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B7B6E" w14:textId="77777777" w:rsidR="007F7BC5" w:rsidRDefault="007F7BC5" w:rsidP="00B8476A">
      <w:pPr>
        <w:pStyle w:val="Nzev"/>
      </w:pPr>
    </w:p>
    <w:p w14:paraId="758CC82E" w14:textId="77777777" w:rsidR="00A37677" w:rsidRDefault="00A37677" w:rsidP="00B8476A"/>
    <w:p w14:paraId="54878BF7" w14:textId="77777777" w:rsidR="00A37677" w:rsidRDefault="00A37677" w:rsidP="00B8476A"/>
    <w:p w14:paraId="07304931" w14:textId="77777777" w:rsidR="00A37677" w:rsidRDefault="00A37677" w:rsidP="00B8476A"/>
    <w:p w14:paraId="2B0999E6" w14:textId="77777777" w:rsidR="00A37677" w:rsidRDefault="00A37677" w:rsidP="00B8476A"/>
    <w:p w14:paraId="089704F4" w14:textId="77777777" w:rsidR="00A37677" w:rsidRDefault="00A37677" w:rsidP="00B8476A"/>
    <w:p w14:paraId="055E5F85" w14:textId="77777777" w:rsidR="00A37677" w:rsidRPr="00A37677" w:rsidRDefault="00A37677" w:rsidP="00B8476A"/>
    <w:p w14:paraId="0C23754E" w14:textId="2299F69E" w:rsidR="007F7BC5" w:rsidRPr="00A37677" w:rsidRDefault="00D11C7F" w:rsidP="00B8476A">
      <w:pPr>
        <w:pStyle w:val="Nzev"/>
        <w:jc w:val="center"/>
      </w:pPr>
      <w:r w:rsidRPr="00A37677">
        <w:t>PTK</w:t>
      </w:r>
    </w:p>
    <w:p w14:paraId="4757DE85" w14:textId="786CE132" w:rsidR="007F7BC5" w:rsidRDefault="00A37677" w:rsidP="00B8476A">
      <w:pPr>
        <w:pStyle w:val="Nzev"/>
        <w:jc w:val="center"/>
      </w:pPr>
      <w:r>
        <w:t>Mobilní aplikace</w:t>
      </w:r>
    </w:p>
    <w:p w14:paraId="5F4FEFB5" w14:textId="38FE6457" w:rsidR="0AD4D3EC" w:rsidRDefault="0AD4D3EC" w:rsidP="00B8476A"/>
    <w:p w14:paraId="55DA055F" w14:textId="77777777" w:rsidR="007F7BC5" w:rsidRDefault="007F7BC5" w:rsidP="00B8476A"/>
    <w:p w14:paraId="280CE2A2" w14:textId="77777777" w:rsidR="007F7BC5" w:rsidRDefault="007F7BC5" w:rsidP="00B8476A"/>
    <w:p w14:paraId="115F2185" w14:textId="77777777" w:rsidR="007F7BC5" w:rsidRDefault="007F7BC5" w:rsidP="00B8476A"/>
    <w:p w14:paraId="0995956E" w14:textId="77777777" w:rsidR="007F7BC5" w:rsidRDefault="007F7BC5" w:rsidP="00B8476A"/>
    <w:p w14:paraId="4A925395" w14:textId="77777777" w:rsidR="007F7BC5" w:rsidRDefault="007F7BC5" w:rsidP="00B8476A"/>
    <w:p w14:paraId="6A9D64ED" w14:textId="77777777" w:rsidR="007F7BC5" w:rsidRDefault="007F7BC5" w:rsidP="00B8476A"/>
    <w:p w14:paraId="3335C438" w14:textId="77777777" w:rsidR="007F7BC5" w:rsidRDefault="007F7BC5" w:rsidP="00B8476A"/>
    <w:p w14:paraId="30B5764E" w14:textId="77777777" w:rsidR="007F7BC5" w:rsidRDefault="007F7BC5" w:rsidP="00B8476A"/>
    <w:p w14:paraId="3C885FA2" w14:textId="77777777" w:rsidR="007F7BC5" w:rsidRDefault="007F7BC5" w:rsidP="00B8476A"/>
    <w:p w14:paraId="56C9A6C3" w14:textId="77777777" w:rsidR="007F7BC5" w:rsidRDefault="007F7BC5" w:rsidP="00B8476A"/>
    <w:p w14:paraId="110F69AC" w14:textId="77777777" w:rsidR="007F7BC5" w:rsidRDefault="0051581C" w:rsidP="00B8476A">
      <w:r>
        <w:br w:type="page"/>
      </w:r>
    </w:p>
    <w:p w14:paraId="0AF570CD" w14:textId="7D5D8C44" w:rsidR="007F7BC5" w:rsidRPr="00483E52" w:rsidRDefault="00483E52" w:rsidP="00B8476A">
      <w:pPr>
        <w:pStyle w:val="Nadpis1"/>
      </w:pPr>
      <w:bookmarkStart w:id="0" w:name="_Toc137731947"/>
      <w:r>
        <w:lastRenderedPageBreak/>
        <w:t>O</w:t>
      </w:r>
      <w:bookmarkEnd w:id="0"/>
      <w:r w:rsidR="00B8476A">
        <w:t>bsah</w:t>
      </w:r>
    </w:p>
    <w:p w14:paraId="04F51AFA" w14:textId="77777777" w:rsidR="007F7BC5" w:rsidRDefault="007F7BC5" w:rsidP="00B8476A"/>
    <w:sdt>
      <w:sdtPr>
        <w:id w:val="-74047345"/>
        <w:docPartObj>
          <w:docPartGallery w:val="Table of Contents"/>
          <w:docPartUnique/>
        </w:docPartObj>
      </w:sdtPr>
      <w:sdtEndPr/>
      <w:sdtContent>
        <w:p w14:paraId="5233DAC8" w14:textId="0305228D" w:rsidR="00B8476A" w:rsidRDefault="0051581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37731947" w:history="1">
            <w:r w:rsidR="00B8476A" w:rsidRPr="000705DA">
              <w:rPr>
                <w:rStyle w:val="Hypertextovodkaz"/>
                <w:noProof/>
              </w:rPr>
              <w:t>1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OBSAH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_Toc137731947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2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2A5D0D0A" w14:textId="43F81028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48" w:history="1">
            <w:r w:rsidR="00B8476A" w:rsidRPr="000705DA">
              <w:rPr>
                <w:rStyle w:val="Hypertextovodkaz"/>
                <w:noProof/>
              </w:rPr>
              <w:t>2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Úvod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_Toc137731948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4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4EC9FF11" w14:textId="0F54BE56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49" w:history="1">
            <w:r w:rsidR="00B8476A" w:rsidRPr="000705DA">
              <w:rPr>
                <w:rStyle w:val="Hypertextovodkaz"/>
                <w:noProof/>
              </w:rPr>
              <w:t>3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Účel aplikací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_Toc137731949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4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364AFF20" w14:textId="0BF80F99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50" w:history="1">
            <w:r w:rsidR="00B8476A" w:rsidRPr="000705DA">
              <w:rPr>
                <w:rStyle w:val="Hypertextovodkaz"/>
                <w:noProof/>
              </w:rPr>
              <w:t>4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Funkcionality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_Toc137731950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4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762A4131" w14:textId="7DD659D9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51" w:history="1">
            <w:r w:rsidR="00B8476A" w:rsidRPr="000705DA">
              <w:rPr>
                <w:rStyle w:val="Hypertextovodkaz"/>
                <w:noProof/>
              </w:rPr>
              <w:t>5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Architektura aplikace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_Toc137731951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5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4E13FB72" w14:textId="17D4A490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52" w:history="1">
            <w:r w:rsidR="00B8476A" w:rsidRPr="000705DA">
              <w:rPr>
                <w:rStyle w:val="Hypertextovodkaz"/>
                <w:noProof/>
              </w:rPr>
              <w:t>6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Proces spolupráce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_Toc137731952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6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6FA22DFC" w14:textId="58CC1434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53" w:history="1">
            <w:r w:rsidR="00B8476A" w:rsidRPr="000705DA">
              <w:rPr>
                <w:rStyle w:val="Hypertextovodkaz"/>
                <w:noProof/>
              </w:rPr>
              <w:t>7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Doporučení a řešení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_Toc137731953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7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3BCB1A21" w14:textId="53CECC3E" w:rsidR="00B8476A" w:rsidRDefault="00CF4DEC">
          <w:pPr>
            <w:pStyle w:val="Obsah1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37731954" w:history="1">
            <w:r w:rsidR="00B8476A" w:rsidRPr="000705DA">
              <w:rPr>
                <w:rStyle w:val="Hypertextovodkaz"/>
                <w:noProof/>
              </w:rPr>
              <w:t>8</w:t>
            </w:r>
            <w:r w:rsidR="00B8476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8476A" w:rsidRPr="000705DA">
              <w:rPr>
                <w:rStyle w:val="Hypertextovodkaz"/>
                <w:noProof/>
              </w:rPr>
              <w:t>Seznam pozic souvisejících s dodávkou mobilní aplikace:</w:t>
            </w:r>
            <w:r w:rsidR="00B8476A">
              <w:rPr>
                <w:noProof/>
                <w:webHidden/>
              </w:rPr>
              <w:tab/>
            </w:r>
            <w:r w:rsidR="00B8476A">
              <w:rPr>
                <w:noProof/>
                <w:webHidden/>
              </w:rPr>
              <w:fldChar w:fldCharType="begin"/>
            </w:r>
            <w:r w:rsidR="00B8476A">
              <w:rPr>
                <w:noProof/>
                <w:webHidden/>
              </w:rPr>
              <w:instrText xml:space="preserve"> PAGEREF _Toc137731954 \h </w:instrText>
            </w:r>
            <w:r w:rsidR="00B8476A">
              <w:rPr>
                <w:noProof/>
                <w:webHidden/>
              </w:rPr>
            </w:r>
            <w:r w:rsidR="00B8476A">
              <w:rPr>
                <w:noProof/>
                <w:webHidden/>
              </w:rPr>
              <w:fldChar w:fldCharType="separate"/>
            </w:r>
            <w:r w:rsidR="00B8476A">
              <w:rPr>
                <w:noProof/>
                <w:webHidden/>
              </w:rPr>
              <w:t>8</w:t>
            </w:r>
            <w:r w:rsidR="00B8476A">
              <w:rPr>
                <w:noProof/>
                <w:webHidden/>
              </w:rPr>
              <w:fldChar w:fldCharType="end"/>
            </w:r>
          </w:hyperlink>
        </w:p>
        <w:p w14:paraId="391B1621" w14:textId="71E55186" w:rsidR="007F7BC5" w:rsidRDefault="0051581C" w:rsidP="00EE4CD1">
          <w:r>
            <w:fldChar w:fldCharType="end"/>
          </w:r>
        </w:p>
      </w:sdtContent>
    </w:sdt>
    <w:p w14:paraId="5F2CB1B3" w14:textId="77777777" w:rsidR="007F7BC5" w:rsidRDefault="0051581C" w:rsidP="00B8476A">
      <w:bookmarkStart w:id="1" w:name="_heading=h.30j0zll" w:colFirst="0" w:colLast="0"/>
      <w:bookmarkEnd w:id="1"/>
      <w:r>
        <w:br w:type="page"/>
      </w:r>
    </w:p>
    <w:p w14:paraId="13FA5CC1" w14:textId="275B3965" w:rsidR="001114A1" w:rsidRPr="001114A1" w:rsidRDefault="005D72A9" w:rsidP="00B8476A">
      <w:pPr>
        <w:pStyle w:val="Nadpis1"/>
      </w:pPr>
      <w:bookmarkStart w:id="2" w:name="_Toc137731948"/>
      <w:r>
        <w:lastRenderedPageBreak/>
        <w:t>Úvod</w:t>
      </w:r>
      <w:bookmarkEnd w:id="2"/>
    </w:p>
    <w:p w14:paraId="52783EA8" w14:textId="77777777" w:rsidR="0091147F" w:rsidRDefault="0091147F" w:rsidP="00B8476A"/>
    <w:p w14:paraId="06C51C14" w14:textId="6C417755" w:rsidR="001114A1" w:rsidRDefault="001114A1" w:rsidP="00B8476A">
      <w:r w:rsidRPr="001114A1">
        <w:t xml:space="preserve">Účelem tohoto dokumentu je představit projekt </w:t>
      </w:r>
      <w:r w:rsidR="29205CC3">
        <w:t xml:space="preserve">realizace platformy pro </w:t>
      </w:r>
      <w:r w:rsidR="00A023B2">
        <w:t>rozvoj</w:t>
      </w:r>
      <w:r w:rsidR="29205CC3">
        <w:t xml:space="preserve"> </w:t>
      </w:r>
      <w:r w:rsidRPr="001114A1">
        <w:t xml:space="preserve">mobilních aplikací pro </w:t>
      </w:r>
      <w:r w:rsidR="00A023B2">
        <w:t xml:space="preserve">hlavní </w:t>
      </w:r>
      <w:r w:rsidRPr="001114A1">
        <w:t>město Prahu</w:t>
      </w:r>
      <w:r w:rsidR="00A023B2">
        <w:t>. Tato platforma má sloužit k</w:t>
      </w:r>
      <w:r w:rsidRPr="001114A1">
        <w:t xml:space="preserve"> poskytování různých služeb a funkcionalit občanům a návštěvníkům města. Projekt je rozdělen do pěti pilířů, které reprezentují hlavní oblasti </w:t>
      </w:r>
      <w:r w:rsidR="78C68BE6">
        <w:t>určení</w:t>
      </w:r>
      <w:r w:rsidRPr="001114A1">
        <w:t xml:space="preserve"> aplikací. Cílem projektu je vytvořit jednotné jádro aplikace, které bude poskytovat základní </w:t>
      </w:r>
      <w:r w:rsidR="00A023B2">
        <w:t xml:space="preserve">sdílené </w:t>
      </w:r>
      <w:r w:rsidRPr="001114A1">
        <w:t xml:space="preserve">funkcionality pro </w:t>
      </w:r>
      <w:r w:rsidR="00A023B2">
        <w:t>variabilní</w:t>
      </w:r>
      <w:r w:rsidRPr="001114A1">
        <w:t xml:space="preserve"> </w:t>
      </w:r>
      <w:r w:rsidR="7F77961C">
        <w:t>konfigurace</w:t>
      </w:r>
      <w:r w:rsidRPr="001114A1">
        <w:t xml:space="preserve"> aplikací. Každá </w:t>
      </w:r>
      <w:r w:rsidR="07B78310">
        <w:t>konfigurace</w:t>
      </w:r>
      <w:r w:rsidRPr="001114A1">
        <w:t xml:space="preserve"> bude mít předinstalované moduly odpovídající jejímu účelu, ale uživatelé budou mít možnost doinstalovat si další moduly podle svých potřeb</w:t>
      </w:r>
      <w:r w:rsidR="6256E1A0">
        <w:t>, nebo naopak nepovinné moduly odebrat, a tak si přizpůsobit celek svým potřebám</w:t>
      </w:r>
      <w:r w:rsidRPr="001114A1">
        <w:t>.</w:t>
      </w:r>
    </w:p>
    <w:p w14:paraId="55B91B59" w14:textId="77777777" w:rsidR="0091147F" w:rsidRPr="001114A1" w:rsidRDefault="0091147F" w:rsidP="00B8476A"/>
    <w:p w14:paraId="52D2D513" w14:textId="429867FA" w:rsidR="001114A1" w:rsidRPr="001114A1" w:rsidRDefault="001114A1" w:rsidP="00B8476A">
      <w:pPr>
        <w:pStyle w:val="Nadpis1"/>
      </w:pPr>
      <w:bookmarkStart w:id="3" w:name="_Toc137731949"/>
      <w:r>
        <w:t>Účel aplikací</w:t>
      </w:r>
      <w:r w:rsidR="28E94299">
        <w:t xml:space="preserve"> - základní konfigurace</w:t>
      </w:r>
      <w:bookmarkEnd w:id="3"/>
    </w:p>
    <w:p w14:paraId="724F946A" w14:textId="77777777" w:rsidR="0091147F" w:rsidRDefault="0091147F" w:rsidP="00B8476A"/>
    <w:p w14:paraId="7D452160" w14:textId="5F8FE73F" w:rsidR="001114A1" w:rsidRPr="001114A1" w:rsidRDefault="001114A1" w:rsidP="00B8476A">
      <w:r w:rsidRPr="001114A1">
        <w:t xml:space="preserve">"Žiji a pracuji v Praze" Účelem této </w:t>
      </w:r>
      <w:r w:rsidR="00A023B2">
        <w:t>konfigurace</w:t>
      </w:r>
      <w:r w:rsidRPr="001114A1">
        <w:t xml:space="preserve"> je poskytovat komunikační kanál mezi občany a městem. </w:t>
      </w:r>
      <w:r w:rsidR="00A023B2">
        <w:t>Konfigurace je určena</w:t>
      </w:r>
      <w:r w:rsidRPr="001114A1">
        <w:t xml:space="preserve"> k předávání informací o kultuře, novinkách, poskytuje adresář s kontakty na městské části a umožňuje hlášení uživatelských podnětů. </w:t>
      </w:r>
      <w:r w:rsidR="00F25903" w:rsidRPr="00F25903">
        <w:t xml:space="preserve">Tato aplikace </w:t>
      </w:r>
      <w:r w:rsidR="00A023B2">
        <w:t>je zařazena</w:t>
      </w:r>
      <w:r w:rsidR="00F25903" w:rsidRPr="00F25903">
        <w:t xml:space="preserve"> do oblasti komunikačních a informačních aplikací.</w:t>
      </w:r>
    </w:p>
    <w:p w14:paraId="601E5A28" w14:textId="338AA76C" w:rsidR="001114A1" w:rsidRPr="001114A1" w:rsidRDefault="001114A1" w:rsidP="00B8476A">
      <w:r w:rsidRPr="001114A1">
        <w:t xml:space="preserve">"Jsem na návštěvě Prahy a okolí" Tato </w:t>
      </w:r>
      <w:r w:rsidR="00A023B2">
        <w:t>konfigurace</w:t>
      </w:r>
      <w:r w:rsidRPr="001114A1">
        <w:t xml:space="preserve"> je zaměřena na turisty a poskytuje jim navigaci po památkách, průvodce, turistickou kartu a informace o kulturních akcích. </w:t>
      </w:r>
      <w:r w:rsidR="00A023B2">
        <w:t>Je zařazena v kategorii</w:t>
      </w:r>
      <w:r w:rsidR="006F6320" w:rsidRPr="006F6320">
        <w:t xml:space="preserve"> turistických aplikací</w:t>
      </w:r>
      <w:r w:rsidRPr="001114A1">
        <w:t>.</w:t>
      </w:r>
    </w:p>
    <w:p w14:paraId="07759B28" w14:textId="79386DF3" w:rsidR="001114A1" w:rsidRPr="001114A1" w:rsidRDefault="001114A1" w:rsidP="00B8476A">
      <w:r w:rsidRPr="001114A1">
        <w:t xml:space="preserve">"Cestuji po Praze a okolí" Tato </w:t>
      </w:r>
      <w:r w:rsidR="00A023B2">
        <w:t>konfigurace</w:t>
      </w:r>
      <w:r w:rsidRPr="001114A1">
        <w:t xml:space="preserve"> je určena pro cestování po Praze a zahrnuje vyhledávač spojení, mapu zastávek, platbu cestovného a parkování. </w:t>
      </w:r>
      <w:r w:rsidR="00007846" w:rsidRPr="00007846">
        <w:t>Spadá do oblasti dopravních aplikací.</w:t>
      </w:r>
    </w:p>
    <w:p w14:paraId="45CE1337" w14:textId="73967752" w:rsidR="001114A1" w:rsidRPr="001114A1" w:rsidRDefault="001114A1" w:rsidP="00B8476A">
      <w:r w:rsidRPr="001114A1">
        <w:t xml:space="preserve">"Pracuji pro Prahu" Tato </w:t>
      </w:r>
      <w:r w:rsidR="00A023B2">
        <w:t>konfigurace</w:t>
      </w:r>
      <w:r w:rsidRPr="001114A1">
        <w:t xml:space="preserve"> je určena zaměstnancům města a poskytuje jim úkoly </w:t>
      </w:r>
      <w:r w:rsidR="00A023B2">
        <w:t xml:space="preserve">vyplývající z přidělených </w:t>
      </w:r>
      <w:r w:rsidRPr="001114A1">
        <w:t>agend, plán</w:t>
      </w:r>
      <w:r w:rsidR="00A023B2">
        <w:t>y</w:t>
      </w:r>
      <w:r w:rsidRPr="001114A1">
        <w:t xml:space="preserve"> jednání, </w:t>
      </w:r>
      <w:r w:rsidR="00A023B2">
        <w:t xml:space="preserve">možnost </w:t>
      </w:r>
      <w:r w:rsidRPr="001114A1">
        <w:t xml:space="preserve">hlasování a </w:t>
      </w:r>
      <w:r w:rsidR="00A023B2">
        <w:t xml:space="preserve">zapojení do </w:t>
      </w:r>
      <w:r w:rsidRPr="001114A1">
        <w:t xml:space="preserve">aktivit městských částí a společností. </w:t>
      </w:r>
      <w:r w:rsidR="00A023B2">
        <w:t>Spadá</w:t>
      </w:r>
      <w:r w:rsidR="00007846" w:rsidRPr="00007846">
        <w:t xml:space="preserve"> do oblasti pracovních aplikací.</w:t>
      </w:r>
    </w:p>
    <w:p w14:paraId="0DC3FBFA" w14:textId="7D0A2EC5" w:rsidR="001114A1" w:rsidRPr="001114A1" w:rsidRDefault="001114A1" w:rsidP="00B8476A">
      <w:r w:rsidRPr="001114A1">
        <w:t xml:space="preserve">"Jednorázové a specifické aplikace" Tato kategorie zahrnuje </w:t>
      </w:r>
      <w:r w:rsidR="00A023B2">
        <w:t>konfigurace</w:t>
      </w:r>
      <w:r w:rsidRPr="001114A1">
        <w:t xml:space="preserve"> pro konference, kulturní akce, sportovní události a pravidelné akce s tradicí. Je určena pro jednorázové </w:t>
      </w:r>
      <w:r w:rsidR="00A023B2">
        <w:t xml:space="preserve">nebo opakované </w:t>
      </w:r>
      <w:r w:rsidRPr="001114A1">
        <w:t>události a specifické potřeby</w:t>
      </w:r>
      <w:r w:rsidR="00A023B2">
        <w:t xml:space="preserve"> zadavatele</w:t>
      </w:r>
      <w:r w:rsidRPr="001114A1">
        <w:t xml:space="preserve">. </w:t>
      </w:r>
      <w:r w:rsidR="00A023B2">
        <w:t>Spadá</w:t>
      </w:r>
      <w:r w:rsidR="00007846" w:rsidRPr="00007846">
        <w:t xml:space="preserve"> do oblasti akčních aplikací.</w:t>
      </w:r>
    </w:p>
    <w:p w14:paraId="32A654E0" w14:textId="61B371CB" w:rsidR="001114A1" w:rsidRPr="001114A1" w:rsidRDefault="001114A1" w:rsidP="00B8476A">
      <w:pPr>
        <w:pStyle w:val="Nadpis1"/>
      </w:pPr>
      <w:bookmarkStart w:id="4" w:name="_Toc137731950"/>
      <w:r w:rsidRPr="001114A1">
        <w:t>Funkcionality</w:t>
      </w:r>
      <w:bookmarkEnd w:id="4"/>
    </w:p>
    <w:p w14:paraId="12B6461E" w14:textId="77777777" w:rsidR="0091147F" w:rsidRDefault="0091147F" w:rsidP="00B8476A"/>
    <w:p w14:paraId="701013F6" w14:textId="7753EE2D" w:rsidR="00B27282" w:rsidRDefault="001114A1" w:rsidP="00B8476A">
      <w:r w:rsidRPr="001114A1">
        <w:lastRenderedPageBreak/>
        <w:t>Společné funkcionality jádra aplikace</w:t>
      </w:r>
      <w:r w:rsidR="00B27282">
        <w:t>:</w:t>
      </w:r>
    </w:p>
    <w:p w14:paraId="0DFC6865" w14:textId="4B2F9C26" w:rsidR="00B27282" w:rsidRDefault="001114A1" w:rsidP="00B27282">
      <w:pPr>
        <w:pStyle w:val="Odstavecseseznamem"/>
        <w:numPr>
          <w:ilvl w:val="0"/>
          <w:numId w:val="37"/>
        </w:numPr>
      </w:pPr>
      <w:r w:rsidRPr="001114A1">
        <w:t>Správa dat: Možnost zobrazení a odstranění osobních dat a nastavení dle GDPR.</w:t>
      </w:r>
      <w:r w:rsidR="00646E50">
        <w:t xml:space="preserve"> Profil uživatele a souhlasy s</w:t>
      </w:r>
      <w:r w:rsidR="00B45725">
        <w:t> využitím jeho dat</w:t>
      </w:r>
      <w:r w:rsidR="00646E50">
        <w:t>.</w:t>
      </w:r>
    </w:p>
    <w:p w14:paraId="1AD50258" w14:textId="6DE2D513" w:rsidR="00B27282" w:rsidRDefault="001114A1" w:rsidP="00B27282">
      <w:pPr>
        <w:pStyle w:val="Odstavecseseznamem"/>
        <w:numPr>
          <w:ilvl w:val="0"/>
          <w:numId w:val="37"/>
        </w:numPr>
      </w:pPr>
      <w:r w:rsidRPr="001114A1">
        <w:t xml:space="preserve">Nastavení: Možnost nastavení oprávnění pro přístup k funkcionalitám mobilního zařízení, například geolokace, fotoaparát, darkmode, platební prostředky, uživatelský účet. </w:t>
      </w:r>
    </w:p>
    <w:p w14:paraId="3412831D" w14:textId="4A797F52" w:rsidR="00B27282" w:rsidRDefault="001114A1" w:rsidP="00B27282">
      <w:pPr>
        <w:pStyle w:val="Odstavecseseznamem"/>
        <w:numPr>
          <w:ilvl w:val="0"/>
          <w:numId w:val="37"/>
        </w:numPr>
      </w:pPr>
      <w:r w:rsidRPr="001114A1">
        <w:t xml:space="preserve">Notifikace: Možnost nastavení </w:t>
      </w:r>
      <w:r w:rsidR="008A0CDA">
        <w:t>rozsahu</w:t>
      </w:r>
      <w:r w:rsidRPr="001114A1">
        <w:t xml:space="preserve"> a změny frekvence notifikací, nastavení zobrazení dle kritičnosti.</w:t>
      </w:r>
      <w:r w:rsidR="008A0CDA">
        <w:t xml:space="preserve"> Umožňuje volit i </w:t>
      </w:r>
      <w:r w:rsidR="00057F6E">
        <w:t>notifikační kanály.</w:t>
      </w:r>
    </w:p>
    <w:p w14:paraId="6603DEEF" w14:textId="3F793203" w:rsidR="00B27282" w:rsidRDefault="00057F6E" w:rsidP="00B27282">
      <w:pPr>
        <w:pStyle w:val="Odstavecseseznamem"/>
        <w:numPr>
          <w:ilvl w:val="0"/>
          <w:numId w:val="37"/>
        </w:numPr>
      </w:pPr>
      <w:r>
        <w:t>Ověření</w:t>
      </w:r>
      <w:r w:rsidR="001114A1" w:rsidRPr="001114A1">
        <w:t xml:space="preserve"> a </w:t>
      </w:r>
      <w:r>
        <w:t>oprávnění</w:t>
      </w:r>
      <w:r w:rsidR="001114A1" w:rsidRPr="001114A1">
        <w:t>: Možnost přihlášení a registrace uživatele</w:t>
      </w:r>
      <w:r>
        <w:t xml:space="preserve"> pro konkrétní funkčnosti</w:t>
      </w:r>
      <w:r w:rsidR="00705E6D">
        <w:t>.</w:t>
      </w:r>
    </w:p>
    <w:p w14:paraId="65714AB7" w14:textId="5987E52F" w:rsidR="00B27282" w:rsidRDefault="001114A1" w:rsidP="00B27282">
      <w:pPr>
        <w:pStyle w:val="Odstavecseseznamem"/>
        <w:numPr>
          <w:ilvl w:val="0"/>
          <w:numId w:val="37"/>
        </w:numPr>
      </w:pPr>
      <w:r w:rsidRPr="001114A1">
        <w:t xml:space="preserve">Uživatelské rozhraní: Možnost změny </w:t>
      </w:r>
      <w:r w:rsidR="00705E6D">
        <w:t xml:space="preserve">vzhledu a </w:t>
      </w:r>
      <w:r w:rsidR="003154DA">
        <w:t>umístění</w:t>
      </w:r>
      <w:r w:rsidRPr="001114A1">
        <w:t xml:space="preserve"> instalovaných modulů </w:t>
      </w:r>
      <w:r w:rsidR="003154DA">
        <w:t xml:space="preserve">v uživatelském rozhraní </w:t>
      </w:r>
      <w:r w:rsidRPr="001114A1">
        <w:t>a instalace</w:t>
      </w:r>
      <w:r w:rsidR="00112B2E">
        <w:t>/odinstalace</w:t>
      </w:r>
      <w:r w:rsidRPr="001114A1">
        <w:t xml:space="preserve"> dalších</w:t>
      </w:r>
      <w:r w:rsidR="003154DA">
        <w:t xml:space="preserve"> volitelných </w:t>
      </w:r>
      <w:r w:rsidR="00112B2E">
        <w:t>funkčností</w:t>
      </w:r>
      <w:r w:rsidRPr="001114A1">
        <w:t xml:space="preserve">. </w:t>
      </w:r>
    </w:p>
    <w:p w14:paraId="3212F1EA" w14:textId="3AFD9B6F" w:rsidR="001114A1" w:rsidRPr="001114A1" w:rsidRDefault="001114A1" w:rsidP="00B27282">
      <w:pPr>
        <w:pStyle w:val="Odstavecseseznamem"/>
        <w:numPr>
          <w:ilvl w:val="0"/>
          <w:numId w:val="37"/>
        </w:numPr>
      </w:pPr>
      <w:r w:rsidRPr="001114A1">
        <w:t>Vyhledávání: Možnost vyhledávání v</w:t>
      </w:r>
      <w:r w:rsidR="00112B2E">
        <w:t>e funkčních</w:t>
      </w:r>
      <w:r w:rsidRPr="001114A1">
        <w:t xml:space="preserve"> modulech aplikace.</w:t>
      </w:r>
    </w:p>
    <w:p w14:paraId="02A852A0" w14:textId="1B93C4C2" w:rsidR="1965E034" w:rsidRDefault="1965E034" w:rsidP="4EB81701">
      <w:pPr>
        <w:pStyle w:val="Odstavecseseznamem"/>
        <w:numPr>
          <w:ilvl w:val="0"/>
          <w:numId w:val="37"/>
        </w:numPr>
      </w:pPr>
      <w:r>
        <w:t>Mapové podklady: Standardní obsluha mapových podkladů.</w:t>
      </w:r>
      <w:r w:rsidR="00112B2E">
        <w:t xml:space="preserve"> </w:t>
      </w:r>
      <w:r w:rsidR="003B1B90">
        <w:t>Nastavení odebíraných mapových podkladů a režim jejich aktualizace.</w:t>
      </w:r>
    </w:p>
    <w:p w14:paraId="57C59F5A" w14:textId="1EE92220" w:rsidR="1965E034" w:rsidRDefault="1965E034" w:rsidP="4EB81701">
      <w:pPr>
        <w:pStyle w:val="Odstavecseseznamem"/>
        <w:numPr>
          <w:ilvl w:val="0"/>
          <w:numId w:val="37"/>
        </w:numPr>
      </w:pPr>
      <w:r>
        <w:t>Automobil: CarPlay a AndroidAuto moduly.</w:t>
      </w:r>
    </w:p>
    <w:p w14:paraId="06292332" w14:textId="7E6E3FC0" w:rsidR="00BC0E9C" w:rsidRDefault="00BC0E9C" w:rsidP="4EB81701">
      <w:pPr>
        <w:pStyle w:val="Odstavecseseznamem"/>
        <w:numPr>
          <w:ilvl w:val="0"/>
          <w:numId w:val="37"/>
        </w:numPr>
      </w:pPr>
      <w:r>
        <w:t>Platba: nastavení pro preferované platební metody</w:t>
      </w:r>
    </w:p>
    <w:p w14:paraId="5EA86741" w14:textId="5E8AED6C" w:rsidR="00857FCC" w:rsidRDefault="00857FCC" w:rsidP="4EB81701">
      <w:pPr>
        <w:pStyle w:val="Odstavecseseznamem"/>
        <w:numPr>
          <w:ilvl w:val="0"/>
          <w:numId w:val="37"/>
        </w:numPr>
      </w:pPr>
      <w:r>
        <w:t>Zdroje uživatelských dat: Možnost nastavení odběru dalších informací ve standardním formátu dle preferencí uživatele (</w:t>
      </w:r>
      <w:r w:rsidR="00A27A76">
        <w:t xml:space="preserve">napojení na info kanály, počasí, a další </w:t>
      </w:r>
      <w:r w:rsidR="00476E4D">
        <w:t>zdroje dat dostupné pomocí standardního API)</w:t>
      </w:r>
    </w:p>
    <w:p w14:paraId="1BD75E00" w14:textId="5D5DDA25" w:rsidR="001114A1" w:rsidRPr="001114A1" w:rsidRDefault="001114A1" w:rsidP="00B8476A">
      <w:pPr>
        <w:pStyle w:val="Nadpis1"/>
      </w:pPr>
      <w:bookmarkStart w:id="5" w:name="_Toc137731951"/>
      <w:r w:rsidRPr="001114A1">
        <w:t>Architektura aplikace</w:t>
      </w:r>
      <w:bookmarkEnd w:id="5"/>
    </w:p>
    <w:p w14:paraId="336C6BD1" w14:textId="77777777" w:rsidR="0091147F" w:rsidRDefault="0091147F" w:rsidP="00B8476A"/>
    <w:p w14:paraId="303DDE1F" w14:textId="0A7565A7" w:rsidR="001114A1" w:rsidRPr="001114A1" w:rsidRDefault="001114A1" w:rsidP="00B8476A">
      <w:r w:rsidRPr="001114A1">
        <w:t xml:space="preserve">Postupnou digitalizací je možné komunikovat získávat informace </w:t>
      </w:r>
      <w:r w:rsidR="26330CFC">
        <w:t xml:space="preserve">ze </w:t>
      </w:r>
      <w:r w:rsidRPr="001114A1">
        <w:t xml:space="preserve">stále </w:t>
      </w:r>
      <w:r>
        <w:t>větší</w:t>
      </w:r>
      <w:r w:rsidR="6ABA566F">
        <w:t>ho počtu</w:t>
      </w:r>
      <w:r w:rsidRPr="001114A1">
        <w:t xml:space="preserve"> informačních kanálů. </w:t>
      </w:r>
      <w:r w:rsidR="001F53BE" w:rsidRPr="001F53BE">
        <w:t xml:space="preserve">Mnohé z nich by bylo vhodné využít v mobilních aplikacích pro předávání informací občanům o </w:t>
      </w:r>
      <w:r w:rsidR="59E12378">
        <w:t>službách</w:t>
      </w:r>
      <w:r w:rsidR="001F53BE" w:rsidRPr="001F53BE">
        <w:t xml:space="preserve">, které by je </w:t>
      </w:r>
      <w:r w:rsidR="00476E4D">
        <w:t xml:space="preserve">mohly </w:t>
      </w:r>
      <w:r w:rsidR="001F53BE" w:rsidRPr="001F53BE">
        <w:t>zajíma</w:t>
      </w:r>
      <w:r w:rsidR="00476E4D">
        <w:t>t</w:t>
      </w:r>
      <w:r w:rsidR="001F53BE" w:rsidRPr="001F53BE">
        <w:t>.</w:t>
      </w:r>
      <w:r w:rsidR="001F53BE">
        <w:t xml:space="preserve"> </w:t>
      </w:r>
      <w:r w:rsidRPr="001114A1">
        <w:t xml:space="preserve">Cílová skupina je však natolik rozmanitá, že není možné vytvořit aplikaci, která by poskytla požadované funkcionality všem. Z tohoto důvodu </w:t>
      </w:r>
      <w:r w:rsidR="00E45073">
        <w:t>navrhujeme</w:t>
      </w:r>
      <w:r w:rsidRPr="001114A1">
        <w:t xml:space="preserve"> variantu jednotného jádra aplikace</w:t>
      </w:r>
      <w:r w:rsidR="00E45073">
        <w:t xml:space="preserve"> (platformu)</w:t>
      </w:r>
      <w:r w:rsidRPr="001114A1">
        <w:t xml:space="preserve">, které by </w:t>
      </w:r>
      <w:r>
        <w:t>minimalizova</w:t>
      </w:r>
      <w:r w:rsidR="4A0CC908">
        <w:t>lo</w:t>
      </w:r>
      <w:r w:rsidRPr="001114A1">
        <w:t xml:space="preserve"> duplicity napříč aplikačním portfoliem</w:t>
      </w:r>
      <w:r>
        <w:t>.</w:t>
      </w:r>
      <w:r w:rsidRPr="001114A1">
        <w:t xml:space="preserve"> Jádro </w:t>
      </w:r>
      <w:r w:rsidR="00B024FE">
        <w:t>lze</w:t>
      </w:r>
      <w:r w:rsidRPr="001114A1">
        <w:t xml:space="preserve"> ve store publikov</w:t>
      </w:r>
      <w:r w:rsidR="00B024FE">
        <w:t>at</w:t>
      </w:r>
      <w:r w:rsidRPr="001114A1">
        <w:t xml:space="preserve"> v N </w:t>
      </w:r>
      <w:r w:rsidR="1C640470">
        <w:t xml:space="preserve">konfiguracích </w:t>
      </w:r>
      <w:r w:rsidR="1D1640FB">
        <w:t>(konfigurace</w:t>
      </w:r>
      <w:r w:rsidR="00B024FE">
        <w:t xml:space="preserve"> </w:t>
      </w:r>
      <w:r w:rsidRPr="001114A1">
        <w:t>kopír</w:t>
      </w:r>
      <w:r w:rsidR="00B024FE">
        <w:t>ují</w:t>
      </w:r>
      <w:r w:rsidRPr="001114A1">
        <w:t xml:space="preserve"> účely aplikace z kapitoly výše). </w:t>
      </w:r>
      <w:r w:rsidR="007D1615" w:rsidRPr="007D1615">
        <w:t xml:space="preserve">Uživatel by si stáhl </w:t>
      </w:r>
      <w:r w:rsidR="7A2F7FBA">
        <w:t xml:space="preserve">konfiguraci </w:t>
      </w:r>
      <w:r w:rsidR="007D1615">
        <w:t>aplikac</w:t>
      </w:r>
      <w:r w:rsidR="641BF9C1">
        <w:t>e (jádro</w:t>
      </w:r>
      <w:r w:rsidR="710FB73B">
        <w:t>, povinné</w:t>
      </w:r>
      <w:r w:rsidR="641BF9C1">
        <w:t xml:space="preserve"> a </w:t>
      </w:r>
      <w:r w:rsidR="744D1B78">
        <w:t>volitel</w:t>
      </w:r>
      <w:r w:rsidR="641BF9C1">
        <w:t>né moduly)</w:t>
      </w:r>
      <w:r w:rsidR="007D1615">
        <w:t>,</w:t>
      </w:r>
      <w:r w:rsidR="007D1615" w:rsidRPr="007D1615">
        <w:t xml:space="preserve"> která by nejlépe odpovídala jeho </w:t>
      </w:r>
      <w:r w:rsidR="007D1615">
        <w:t>p</w:t>
      </w:r>
      <w:r w:rsidR="42EADB56">
        <w:t>otřebám</w:t>
      </w:r>
      <w:r w:rsidR="007D1615" w:rsidRPr="007D1615">
        <w:t>.</w:t>
      </w:r>
      <w:r w:rsidR="00B024FE">
        <w:t xml:space="preserve"> </w:t>
      </w:r>
      <w:r w:rsidR="00595F19">
        <w:t xml:space="preserve">Technická realizace jádra pak bude odpovídat kritičnosti poskytovaných služeb z pohledu obsluhy </w:t>
      </w:r>
      <w:r w:rsidR="00521F8F">
        <w:t>uživatelů a potřeb města (vyšší dostupnost služeb dopravní obsluhy a krizového řízení, než jiných např. volitelných funkčností)</w:t>
      </w:r>
    </w:p>
    <w:p w14:paraId="507F26F9" w14:textId="1E6508DC" w:rsidR="001114A1" w:rsidRPr="001114A1" w:rsidRDefault="001114A1" w:rsidP="00B8476A">
      <w:r w:rsidRPr="001114A1">
        <w:lastRenderedPageBreak/>
        <w:t xml:space="preserve">Jako příklad můžeme uvést </w:t>
      </w:r>
      <w:r w:rsidR="00521F8F">
        <w:t>uživatele</w:t>
      </w:r>
      <w:r w:rsidRPr="001114A1">
        <w:t xml:space="preserve">, který dojíždí do Prahy za prací. Pro dojíždění by využil </w:t>
      </w:r>
      <w:r w:rsidR="000B529B">
        <w:t>konfiguraci</w:t>
      </w:r>
      <w:r w:rsidRPr="001114A1">
        <w:t xml:space="preserve"> určenou pro dopravu, která v základu </w:t>
      </w:r>
      <w:r w:rsidR="00521F8F">
        <w:t>obsahuje</w:t>
      </w:r>
      <w:r w:rsidRPr="001114A1">
        <w:t xml:space="preserve"> moduly "plánovač spojů, mapa zastávek, nákup jízdenek/kupónů, atd.". </w:t>
      </w:r>
      <w:r w:rsidR="000B529B">
        <w:t>Pokud se uživatel rozhodne využít jinou životní situaci</w:t>
      </w:r>
      <w:r w:rsidR="00670354">
        <w:t xml:space="preserve">, např. </w:t>
      </w:r>
      <w:r w:rsidRPr="001114A1">
        <w:t xml:space="preserve"> vzít rodinu do Prahy na výlet a provést je městem</w:t>
      </w:r>
      <w:r w:rsidR="00670354">
        <w:t xml:space="preserve"> lze pro něj připravit jinou konfiguraci</w:t>
      </w:r>
      <w:r w:rsidRPr="001114A1">
        <w:t xml:space="preserve">. </w:t>
      </w:r>
      <w:r w:rsidR="00670354">
        <w:t>B</w:t>
      </w:r>
      <w:r w:rsidRPr="001114A1">
        <w:t xml:space="preserve">ude mít možnost stáhnout si </w:t>
      </w:r>
      <w:r w:rsidR="00670354">
        <w:t>konfiguraci</w:t>
      </w:r>
      <w:r w:rsidRPr="001114A1">
        <w:t xml:space="preserve"> určenou pro turisty, nebo si do dopravní </w:t>
      </w:r>
      <w:r w:rsidR="00670354">
        <w:t>konfigurace</w:t>
      </w:r>
      <w:r w:rsidRPr="001114A1">
        <w:t xml:space="preserve"> doinstalovat modul s mapovým podkladem zobrazujícím všechny památky s informacemi v Praze (vzájemná kompatibilita napříč </w:t>
      </w:r>
      <w:r w:rsidR="4756936B">
        <w:t>konfiguracemi</w:t>
      </w:r>
      <w:r>
        <w:t>).</w:t>
      </w:r>
    </w:p>
    <w:p w14:paraId="5D53378E" w14:textId="489EC933" w:rsidR="001114A1" w:rsidRPr="001114A1" w:rsidRDefault="001114A1" w:rsidP="00B8476A">
      <w:pPr>
        <w:pStyle w:val="Odstavecseseznamem"/>
        <w:numPr>
          <w:ilvl w:val="0"/>
          <w:numId w:val="32"/>
        </w:numPr>
      </w:pPr>
      <w:r w:rsidRPr="001114A1">
        <w:t xml:space="preserve">Jádro aplikace (modrá) Jádro aplikace je společný základ pro všechny </w:t>
      </w:r>
      <w:r w:rsidR="266F8848">
        <w:t>konfigurace</w:t>
      </w:r>
      <w:r w:rsidRPr="001114A1">
        <w:t xml:space="preserve"> aplikací. Poskytuje základní funkcionality, jako je správa dat, nastavení, notifikace, autentifikace a autorizace, uživatelské rozhraní a vyhledávání. Toto jádro je definováno jako samostatný projekt</w:t>
      </w:r>
      <w:r w:rsidR="00670354">
        <w:t xml:space="preserve"> v rámci poptávané dodávky.</w:t>
      </w:r>
    </w:p>
    <w:p w14:paraId="5C871A2D" w14:textId="35FC7CC1" w:rsidR="001114A1" w:rsidRPr="001114A1" w:rsidRDefault="55A80794" w:rsidP="00B8476A">
      <w:pPr>
        <w:pStyle w:val="Odstavecseseznamem"/>
        <w:numPr>
          <w:ilvl w:val="0"/>
          <w:numId w:val="32"/>
        </w:numPr>
      </w:pPr>
      <w:r>
        <w:t>Konfigurace</w:t>
      </w:r>
      <w:r w:rsidR="001114A1" w:rsidRPr="001114A1">
        <w:t xml:space="preserve"> </w:t>
      </w:r>
      <w:r w:rsidR="0091147F" w:rsidRPr="001114A1">
        <w:t>(šedá)</w:t>
      </w:r>
      <w:r w:rsidR="0091147F">
        <w:t xml:space="preserve"> </w:t>
      </w:r>
      <w:r w:rsidR="001114A1" w:rsidRPr="001114A1">
        <w:t xml:space="preserve">je doplnění jádra o design koncové aplikace. Jednotlivé funkce, které poskytuje jádro, budou v tomto kroku </w:t>
      </w:r>
      <w:r w:rsidR="00DE46A8">
        <w:t>rozmístěny</w:t>
      </w:r>
      <w:r w:rsidR="001114A1" w:rsidRPr="001114A1">
        <w:t xml:space="preserve"> dle designu samotné aplikace. Rozložení prvků bude zachováno.</w:t>
      </w:r>
    </w:p>
    <w:p w14:paraId="46041726" w14:textId="2738D445" w:rsidR="001114A1" w:rsidRPr="001114A1" w:rsidRDefault="001114A1" w:rsidP="00B8476A">
      <w:pPr>
        <w:pStyle w:val="Odstavecseseznamem"/>
        <w:numPr>
          <w:ilvl w:val="0"/>
          <w:numId w:val="32"/>
        </w:numPr>
      </w:pPr>
      <w:r w:rsidRPr="001114A1">
        <w:t xml:space="preserve">Moduly aplikace (žlutá) Moduly jsou předinstalované do jednotlivých </w:t>
      </w:r>
      <w:r w:rsidR="32F200AA">
        <w:t>konfigurací</w:t>
      </w:r>
      <w:r w:rsidRPr="001114A1">
        <w:t xml:space="preserve"> aplikace a odpovídají jejich účelu. Například v aplikaci "Žiji a pracuji v Praze" jsou předinstalovány moduly Kultura/Novinky, Adresář s kontakty na MČ/MHMP, Hlášení uživatelských podnětů, Platba poplatků, Mapa s jednotlivými mapovými podklady a Krizová komunikace. </w:t>
      </w:r>
      <w:r w:rsidR="00DE46A8">
        <w:t>Předpokladem je, že j</w:t>
      </w:r>
      <w:r w:rsidRPr="001114A1">
        <w:t xml:space="preserve">ednotlivé funkční moduly </w:t>
      </w:r>
      <w:r w:rsidR="00DE46A8">
        <w:t>budou</w:t>
      </w:r>
      <w:r w:rsidRPr="001114A1">
        <w:t xml:space="preserve"> vytvářet vývojáři třetích stran díky </w:t>
      </w:r>
      <w:r w:rsidR="00DE46A8">
        <w:t xml:space="preserve">vytvoření návrhu architektury a </w:t>
      </w:r>
      <w:r w:rsidRPr="001114A1">
        <w:t xml:space="preserve"> dokumentace </w:t>
      </w:r>
      <w:r w:rsidR="3E8800F6">
        <w:t>pro integraci modulů</w:t>
      </w:r>
      <w:r>
        <w:t>.</w:t>
      </w:r>
    </w:p>
    <w:p w14:paraId="25F8EEBD" w14:textId="2AC5100D" w:rsidR="001114A1" w:rsidRPr="001114A1" w:rsidRDefault="001114A1" w:rsidP="00B8476A">
      <w:r w:rsidRPr="001114A1">
        <w:t xml:space="preserve">Obrázek níže zobrazuje cílový stav řešení, kde </w:t>
      </w:r>
      <w:r w:rsidR="00DE46A8">
        <w:t xml:space="preserve">vybraná </w:t>
      </w:r>
      <w:r w:rsidRPr="001114A1">
        <w:t>společnost dodává a udržuje jádro. To je licencováno jako opensource</w:t>
      </w:r>
      <w:r w:rsidR="20C6A1C2">
        <w:t>,</w:t>
      </w:r>
      <w:r w:rsidRPr="001114A1">
        <w:t xml:space="preserve"> a je třeba </w:t>
      </w:r>
      <w:r w:rsidR="003F11C0">
        <w:t>zahrnout do rozvojových plánů i</w:t>
      </w:r>
      <w:r w:rsidRPr="001114A1">
        <w:t xml:space="preserve"> názor komunity</w:t>
      </w:r>
      <w:r w:rsidR="009713C7">
        <w:t>, kterou předpokládáme na úrovni uživatelů, odborných garantů oblastí a technologického rozvoje</w:t>
      </w:r>
      <w:r w:rsidRPr="001114A1">
        <w:t xml:space="preserve">. Městský ekosystém objednává </w:t>
      </w:r>
      <w:r w:rsidR="3E58AE85">
        <w:t>moduly</w:t>
      </w:r>
      <w:r w:rsidRPr="001114A1">
        <w:t xml:space="preserve">, které jsou založeny na tomto jádře a </w:t>
      </w:r>
      <w:r w:rsidR="009713C7">
        <w:t>umožňuje</w:t>
      </w:r>
      <w:r w:rsidRPr="001114A1">
        <w:t xml:space="preserve"> vlastní </w:t>
      </w:r>
      <w:r w:rsidR="09316141">
        <w:t>konfigurace</w:t>
      </w:r>
      <w:r>
        <w:t>.</w:t>
      </w:r>
      <w:r w:rsidRPr="001114A1">
        <w:t xml:space="preserve"> V případě, že určitý městský subjekt požaduje pouze přidání funkcionality, využije </w:t>
      </w:r>
      <w:r w:rsidR="5904F08F">
        <w:t>konfigurace</w:t>
      </w:r>
      <w:r w:rsidRPr="001114A1">
        <w:t xml:space="preserve"> T/městské části dle požadované funkcionality. Na základě dokumentace k tvorbě modulů nechá vyvinout pouze modul, který projde kontrolou vývojáře jádra/</w:t>
      </w:r>
      <w:r w:rsidR="1862937E">
        <w:t>konfigurace</w:t>
      </w:r>
      <w:r w:rsidRPr="001114A1">
        <w:t xml:space="preserve"> a bude moci být nasazen do aplikace.</w:t>
      </w:r>
    </w:p>
    <w:p w14:paraId="0337B6DE" w14:textId="77777777" w:rsidR="00777873" w:rsidRDefault="00777873" w:rsidP="00B8476A"/>
    <w:p w14:paraId="23A18BB5" w14:textId="77777777" w:rsidR="00195515" w:rsidRDefault="000A353F" w:rsidP="00B8476A">
      <w:r>
        <w:rPr>
          <w:noProof/>
        </w:rPr>
        <w:lastRenderedPageBreak/>
        <w:drawing>
          <wp:inline distT="0" distB="0" distL="0" distR="0" wp14:anchorId="6F0C4B38" wp14:editId="64452EE8">
            <wp:extent cx="5486400" cy="3200400"/>
            <wp:effectExtent l="0" t="19050" r="38100" b="19050"/>
            <wp:docPr id="1065334846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4D0A986" w14:textId="534E6440" w:rsidR="004F4E43" w:rsidRPr="00DF4B6C" w:rsidRDefault="00195515" w:rsidP="00F751B7">
      <w:pPr>
        <w:pStyle w:val="Titulek"/>
      </w:pPr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Pr="00FA3D55">
        <w:t>Znázornění rozdělení jednotlivých projektů a z pohledu celku</w:t>
      </w:r>
    </w:p>
    <w:p w14:paraId="3AFAB38C" w14:textId="77777777" w:rsidR="00DF4B6C" w:rsidRPr="00DF4B6C" w:rsidRDefault="00DF4B6C" w:rsidP="00B8476A">
      <w:pPr>
        <w:pStyle w:val="Nadpis1"/>
      </w:pPr>
      <w:bookmarkStart w:id="6" w:name="_Toc137731952"/>
      <w:r w:rsidRPr="00DF4B6C">
        <w:t>Proces spolupráce</w:t>
      </w:r>
      <w:bookmarkEnd w:id="6"/>
    </w:p>
    <w:p w14:paraId="2659B2A2" w14:textId="77777777" w:rsidR="008534DD" w:rsidRDefault="008534DD" w:rsidP="00B8476A"/>
    <w:p w14:paraId="36785704" w14:textId="58DAE869" w:rsidR="0011401C" w:rsidRPr="0011401C" w:rsidRDefault="0011401C" w:rsidP="00B8476A">
      <w:pPr>
        <w:pStyle w:val="Odstavecseseznamem"/>
        <w:numPr>
          <w:ilvl w:val="0"/>
          <w:numId w:val="35"/>
        </w:numPr>
      </w:pPr>
      <w:r w:rsidRPr="0011401C">
        <w:t>Kroky vývoje a testování: Tým dodavatele bude zodpovědný za kroky vývoje a testování jádra aplikace. Nasazení do prostředí, uživatelské testy a akceptaci zajistí zadavatel.</w:t>
      </w:r>
    </w:p>
    <w:p w14:paraId="41AF1603" w14:textId="5B0D197E" w:rsidR="0011401C" w:rsidRPr="0011401C" w:rsidRDefault="0011401C" w:rsidP="00B8476A">
      <w:pPr>
        <w:pStyle w:val="Odstavecseseznamem"/>
        <w:numPr>
          <w:ilvl w:val="0"/>
          <w:numId w:val="35"/>
        </w:numPr>
      </w:pPr>
      <w:r w:rsidRPr="0011401C">
        <w:t>Podpora provozu: Dodavatel bude poskytovat podporu provozu aplikace</w:t>
      </w:r>
      <w:r w:rsidR="00C0327A">
        <w:t xml:space="preserve"> v úrovni L3</w:t>
      </w:r>
      <w:r w:rsidRPr="0011401C">
        <w:t>, včetně analýzy zdrojového kódu a jeho aktualizace.</w:t>
      </w:r>
      <w:r w:rsidR="00C0327A">
        <w:t xml:space="preserve"> </w:t>
      </w:r>
    </w:p>
    <w:p w14:paraId="74EC3798" w14:textId="4B881E82" w:rsidR="0011401C" w:rsidRPr="0011401C" w:rsidRDefault="0011401C" w:rsidP="00B8476A">
      <w:pPr>
        <w:pStyle w:val="Odstavecseseznamem"/>
        <w:numPr>
          <w:ilvl w:val="0"/>
          <w:numId w:val="35"/>
        </w:numPr>
      </w:pPr>
      <w:r w:rsidRPr="0011401C">
        <w:t xml:space="preserve">Řízení týmu: </w:t>
      </w:r>
      <w:r w:rsidR="007D1615" w:rsidRPr="007D1615">
        <w:t xml:space="preserve">Produktovým manažerem ze strany zadavatele (OICT) bude zajištěno řízení </w:t>
      </w:r>
      <w:r w:rsidR="00C0327A">
        <w:t xml:space="preserve">rozvoje </w:t>
      </w:r>
      <w:r w:rsidR="007D1615" w:rsidRPr="007D1615">
        <w:t>produktu.</w:t>
      </w:r>
    </w:p>
    <w:p w14:paraId="251DBF80" w14:textId="2C4E5F14" w:rsidR="0011401C" w:rsidRPr="0011401C" w:rsidRDefault="6A8575D2" w:rsidP="00B8476A">
      <w:pPr>
        <w:pStyle w:val="Odstavecseseznamem"/>
        <w:numPr>
          <w:ilvl w:val="0"/>
          <w:numId w:val="35"/>
        </w:numPr>
      </w:pPr>
      <w:r>
        <w:t>Konfigurace</w:t>
      </w:r>
      <w:r w:rsidR="0011401C">
        <w:t xml:space="preserve">: Jako samotný pilíř bude mít svého produktového vlastníka </w:t>
      </w:r>
      <w:r w:rsidR="00C24805">
        <w:t xml:space="preserve">(věcného garanta) </w:t>
      </w:r>
      <w:r w:rsidR="0011401C">
        <w:t>ze strany zadavatele, vývoj a testování zajišťuje dodavatel.</w:t>
      </w:r>
    </w:p>
    <w:p w14:paraId="01485FF4" w14:textId="271E041E" w:rsidR="0011401C" w:rsidRPr="0011401C" w:rsidRDefault="0011401C" w:rsidP="00B8476A">
      <w:pPr>
        <w:pStyle w:val="Odstavecseseznamem"/>
        <w:numPr>
          <w:ilvl w:val="0"/>
          <w:numId w:val="35"/>
        </w:numPr>
      </w:pPr>
      <w:r>
        <w:t xml:space="preserve">Moduly: Moduly </w:t>
      </w:r>
      <w:r w:rsidR="00C54E00">
        <w:t>a jejich zařazení do platformy jsou v</w:t>
      </w:r>
      <w:r w:rsidR="00C24805">
        <w:t xml:space="preserve"> odpovědnosti</w:t>
      </w:r>
      <w:r>
        <w:t xml:space="preserve"> produktového </w:t>
      </w:r>
      <w:r w:rsidR="00C24805">
        <w:t>manažera</w:t>
      </w:r>
      <w:r>
        <w:t xml:space="preserve"> primární </w:t>
      </w:r>
      <w:r w:rsidR="2825104E">
        <w:t>konfigurace</w:t>
      </w:r>
      <w:r>
        <w:t xml:space="preserve">. Produktový </w:t>
      </w:r>
      <w:r w:rsidR="00C54E00">
        <w:t>vlastník</w:t>
      </w:r>
      <w:r>
        <w:t xml:space="preserve"> </w:t>
      </w:r>
      <w:r w:rsidR="005A377F">
        <w:t xml:space="preserve">pak </w:t>
      </w:r>
      <w:r>
        <w:t xml:space="preserve">vytváří zadání a akceptuje </w:t>
      </w:r>
      <w:r w:rsidR="005A377F">
        <w:t>modul</w:t>
      </w:r>
      <w:r>
        <w:t>, vývoj a testování zajišťuje dodavatel.</w:t>
      </w:r>
    </w:p>
    <w:p w14:paraId="1EBAC8BF" w14:textId="77777777" w:rsidR="00114621" w:rsidRPr="00114621" w:rsidRDefault="00114621" w:rsidP="00B8476A"/>
    <w:p w14:paraId="705867D4" w14:textId="77777777" w:rsidR="00DF4B6C" w:rsidRPr="00DF4B6C" w:rsidRDefault="00DF4B6C" w:rsidP="00B8476A">
      <w:pPr>
        <w:pStyle w:val="Nadpis1"/>
      </w:pPr>
      <w:bookmarkStart w:id="7" w:name="_Toc137731953"/>
      <w:r w:rsidRPr="00DF4B6C">
        <w:t>Doporučení a řešení</w:t>
      </w:r>
      <w:bookmarkEnd w:id="7"/>
    </w:p>
    <w:p w14:paraId="7EE2FFAA" w14:textId="77777777" w:rsidR="008534DD" w:rsidRDefault="008534DD" w:rsidP="00B8476A"/>
    <w:p w14:paraId="6A69CBD0" w14:textId="66A689E2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 xml:space="preserve">Modularizace a </w:t>
      </w:r>
      <w:r w:rsidRPr="4EB81701">
        <w:rPr>
          <w:b/>
          <w:bCs/>
        </w:rPr>
        <w:t>mi</w:t>
      </w:r>
      <w:r w:rsidR="0D8B020A" w:rsidRPr="4EB81701">
        <w:rPr>
          <w:b/>
          <w:bCs/>
        </w:rPr>
        <w:t>c</w:t>
      </w:r>
      <w:r w:rsidRPr="4EB81701">
        <w:rPr>
          <w:b/>
          <w:bCs/>
        </w:rPr>
        <w:t>roservice</w:t>
      </w:r>
      <w:r w:rsidRPr="00B8476A">
        <w:rPr>
          <w:b/>
          <w:bCs/>
        </w:rPr>
        <w:t xml:space="preserve"> architektura:</w:t>
      </w:r>
    </w:p>
    <w:p w14:paraId="77BCD1D0" w14:textId="4F5B8529" w:rsidR="00B8476A" w:rsidRPr="00B8476A" w:rsidRDefault="00B8476A" w:rsidP="00B8476A">
      <w:r w:rsidRPr="00B8476A">
        <w:lastRenderedPageBreak/>
        <w:t xml:space="preserve">Je doporučeno provést další rozvoj aplikace formou modularizace a přechodu na </w:t>
      </w:r>
      <w:r>
        <w:t>mi</w:t>
      </w:r>
      <w:r w:rsidR="67959682">
        <w:t>c</w:t>
      </w:r>
      <w:r>
        <w:t>roservice</w:t>
      </w:r>
      <w:r w:rsidRPr="00B8476A">
        <w:t xml:space="preserve"> architekturu. Tím bude dosaženo větší flexibility a škálovatelnosti systému. Tento přístup umožní snadnou správu jednotlivých modulů a nezávislý vývoj a nasazování jednotlivých služeb.</w:t>
      </w:r>
    </w:p>
    <w:p w14:paraId="21C9FDF1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Volba vývojového prostředí a možnost využití multiplatformních:</w:t>
      </w:r>
    </w:p>
    <w:p w14:paraId="5D1FD73F" w14:textId="77777777" w:rsidR="00B8476A" w:rsidRPr="00B8476A" w:rsidRDefault="00B8476A" w:rsidP="00B8476A">
      <w:r w:rsidRPr="00B8476A">
        <w:t>Je vhodné zvolit vývojové prostředí, které umožní multiplatformní podporu aplikace. Tím bude zajištěna kompatibilita a možnost nasazení aplikace na různé operační systémy a zařízení.</w:t>
      </w:r>
    </w:p>
    <w:p w14:paraId="29917DC8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Automatizace procesů:</w:t>
      </w:r>
    </w:p>
    <w:p w14:paraId="4D9318BA" w14:textId="77777777" w:rsidR="00B8476A" w:rsidRPr="00B8476A" w:rsidRDefault="00B8476A" w:rsidP="00B8476A">
      <w:r w:rsidRPr="00B8476A">
        <w:t>Je možné provést automatizaci procesů v aplikaci, kde je to přínosné. Automatizace může zvýšit efektivitu a snížit chybovost. Automatizované procesy mohou zahrnovat podepisování, verzování a distribuci aplikace.</w:t>
      </w:r>
    </w:p>
    <w:p w14:paraId="1F2884D1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Model podpory:</w:t>
      </w:r>
    </w:p>
    <w:p w14:paraId="707C1951" w14:textId="77777777" w:rsidR="00B8476A" w:rsidRPr="00B8476A" w:rsidRDefault="00B8476A" w:rsidP="00B8476A">
      <w:r w:rsidRPr="00B8476A">
        <w:t>Je navržen model podpory dle kritičnosti aplikace nebo modulu. Model zahrnuje SLA parametry ve variantách 24/7, 10/5 a 8/5 včetně reakčních dob. Struktura volby závisí na kritičnosti jednotlivých prvků a zajišťuje adekvátní podporu pro uživatele.</w:t>
      </w:r>
    </w:p>
    <w:p w14:paraId="63E43EFF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Design a UX:</w:t>
      </w:r>
    </w:p>
    <w:p w14:paraId="46519F2B" w14:textId="1DB6EBD3" w:rsidR="00B8476A" w:rsidRDefault="00B8476A" w:rsidP="00B8476A">
      <w:r w:rsidRPr="00B8476A">
        <w:t xml:space="preserve">Design aplikace bude </w:t>
      </w:r>
      <w:r w:rsidR="005A377F">
        <w:t>v souladu se</w:t>
      </w:r>
      <w:r w:rsidRPr="00B8476A">
        <w:t xml:space="preserve"> symbio designem, který je základem designu MHMP. Bude provedena úprava designu a UX pro mobilní zařízení s ponecháním </w:t>
      </w:r>
      <w:r w:rsidR="005A377F">
        <w:t>vzoru</w:t>
      </w:r>
      <w:r w:rsidRPr="00B8476A">
        <w:t xml:space="preserve"> z důvodu jednotnosti z pohledu uživatele. Cílem je vytvořit intuitivní a uživatelsky přívětivé prostředí aplikace.</w:t>
      </w:r>
    </w:p>
    <w:p w14:paraId="6F0A6E47" w14:textId="57491695" w:rsidR="00986951" w:rsidRPr="00B8476A" w:rsidRDefault="00986951" w:rsidP="00986951">
      <w:pPr>
        <w:rPr>
          <w:b/>
          <w:bCs/>
        </w:rPr>
      </w:pPr>
      <w:r>
        <w:rPr>
          <w:b/>
          <w:bCs/>
        </w:rPr>
        <w:t>Inovace a technologické trendy</w:t>
      </w:r>
      <w:r w:rsidRPr="00B8476A">
        <w:rPr>
          <w:b/>
          <w:bCs/>
        </w:rPr>
        <w:t>:</w:t>
      </w:r>
    </w:p>
    <w:p w14:paraId="7E35980B" w14:textId="3F091327" w:rsidR="00986951" w:rsidRPr="00B8476A" w:rsidRDefault="00986951" w:rsidP="00986951">
      <w:r>
        <w:t xml:space="preserve">Aplikace musí podporovat zařazení </w:t>
      </w:r>
      <w:r w:rsidR="00660776">
        <w:t>funkčností založených na nových technologiích a přístupech jako je např. umělá inteligence nebo strojové učení s</w:t>
      </w:r>
      <w:r w:rsidR="00597F48">
        <w:t xml:space="preserve"> </w:t>
      </w:r>
      <w:r w:rsidR="00660776">
        <w:t xml:space="preserve">využitím služeb </w:t>
      </w:r>
      <w:r w:rsidR="00597F48">
        <w:t>nejen specificky vyvinutých pro platformu, ale i dostupných např formou cloudových služeb.</w:t>
      </w:r>
    </w:p>
    <w:p w14:paraId="4BBEBAA0" w14:textId="77777777" w:rsidR="00986951" w:rsidRPr="00B8476A" w:rsidRDefault="00986951" w:rsidP="00B8476A"/>
    <w:p w14:paraId="445408FE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Vlastnictví kódu:</w:t>
      </w:r>
    </w:p>
    <w:p w14:paraId="66E9BFFA" w14:textId="6AFCEBE1" w:rsidR="00B8476A" w:rsidRPr="00B8476A" w:rsidRDefault="00B8476A" w:rsidP="00B8476A">
      <w:r>
        <w:t xml:space="preserve">Vlastnictví kódu jádra aplikace bude u zadavatele ve formě otevřeného kódu. Jednotlivé </w:t>
      </w:r>
      <w:r w:rsidR="2F51E4AA">
        <w:t>konfigurace</w:t>
      </w:r>
      <w:r>
        <w:t xml:space="preserve"> aplikace a moduly budou ve vlastnictví pouze zadavatele. </w:t>
      </w:r>
      <w:r w:rsidR="00597F48">
        <w:t>Zadavatel</w:t>
      </w:r>
      <w:r>
        <w:t xml:space="preserve"> </w:t>
      </w:r>
      <w:r w:rsidR="00597F48">
        <w:t xml:space="preserve">bude </w:t>
      </w:r>
      <w:r>
        <w:t>zajiš</w:t>
      </w:r>
      <w:r w:rsidR="00597F48">
        <w:t>ťovat</w:t>
      </w:r>
      <w:r>
        <w:t xml:space="preserve"> kontrol</w:t>
      </w:r>
      <w:r w:rsidR="00597F48">
        <w:t>u</w:t>
      </w:r>
      <w:r>
        <w:t xml:space="preserve"> a správ</w:t>
      </w:r>
      <w:r w:rsidR="00597F48">
        <w:t>u</w:t>
      </w:r>
      <w:r>
        <w:t xml:space="preserve"> kódu a jeho další rozvoj.</w:t>
      </w:r>
    </w:p>
    <w:p w14:paraId="3076D381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lastRenderedPageBreak/>
        <w:t>Technologické sjednocení a otevřená architektura:</w:t>
      </w:r>
    </w:p>
    <w:p w14:paraId="599CD51A" w14:textId="12A655A2" w:rsidR="00B8476A" w:rsidRPr="00B8476A" w:rsidRDefault="00B8476A" w:rsidP="00B8476A">
      <w:r w:rsidRPr="00B8476A">
        <w:t xml:space="preserve">Je navrženo technologické sjednocení mobilních aplikací Prahy a vytvoření otevřené architektury s možností integrace řešení třetích stran, včetně komerčních, univerzitních a startupových řešení. </w:t>
      </w:r>
      <w:r w:rsidR="00063E8E" w:rsidRPr="00063E8E">
        <w:t>Tím bude podpořena spolupráce a inovace a umožněn výběr z širokého spektra technologií pro další rozvoj aplikace.</w:t>
      </w:r>
    </w:p>
    <w:p w14:paraId="70A82D18" w14:textId="77777777" w:rsidR="00B8476A" w:rsidRPr="00B8476A" w:rsidRDefault="00B8476A" w:rsidP="00B8476A">
      <w:pPr>
        <w:rPr>
          <w:b/>
          <w:bCs/>
        </w:rPr>
      </w:pPr>
      <w:r w:rsidRPr="00B8476A">
        <w:rPr>
          <w:b/>
          <w:bCs/>
        </w:rPr>
        <w:t>Dokumentace jádra/instancí:</w:t>
      </w:r>
    </w:p>
    <w:p w14:paraId="7ED6EC13" w14:textId="312B6F0C" w:rsidR="00B8476A" w:rsidRPr="00B8476A" w:rsidRDefault="00B8476A" w:rsidP="00B8476A">
      <w:r w:rsidRPr="00B8476A">
        <w:t>Dokumentace jádra a instancí musí být ve formátu a obsahu, který umožní tvorbu modulů třetími stranami. Důkladná a srozumitelná dokumentace je klíčová pro správný vývoj a integraci dalších modulů do aplikace.</w:t>
      </w:r>
      <w:r w:rsidR="00597F48">
        <w:t xml:space="preserve"> Doporučením je využít otevřených standardů.</w:t>
      </w:r>
    </w:p>
    <w:p w14:paraId="0D12347B" w14:textId="77777777" w:rsidR="0060789D" w:rsidRPr="0060789D" w:rsidRDefault="0060789D" w:rsidP="00B8476A"/>
    <w:p w14:paraId="3DF59E1D" w14:textId="34E4A111" w:rsidR="008534DD" w:rsidRDefault="00597F48" w:rsidP="00B8476A">
      <w:pPr>
        <w:pStyle w:val="Nadpis1"/>
      </w:pPr>
      <w:bookmarkStart w:id="8" w:name="_Toc137731954"/>
      <w:r>
        <w:t>Základní</w:t>
      </w:r>
      <w:r w:rsidR="008C3427">
        <w:t xml:space="preserve"> seznam</w:t>
      </w:r>
      <w:r w:rsidR="008534DD" w:rsidRPr="008534DD">
        <w:t xml:space="preserve"> </w:t>
      </w:r>
      <w:r>
        <w:t>rolí</w:t>
      </w:r>
      <w:r w:rsidR="008534DD" w:rsidRPr="008534DD">
        <w:t xml:space="preserve"> souvisejících s dodávkou</w:t>
      </w:r>
      <w:bookmarkEnd w:id="8"/>
    </w:p>
    <w:p w14:paraId="3E1E25DC" w14:textId="77777777" w:rsidR="008534DD" w:rsidRPr="008534DD" w:rsidRDefault="008534DD" w:rsidP="00B8476A"/>
    <w:p w14:paraId="12BF838C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Projektový manažer:</w:t>
      </w:r>
    </w:p>
    <w:p w14:paraId="58265080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Plánování projektu a stanovení cílů</w:t>
      </w:r>
    </w:p>
    <w:p w14:paraId="50EB12A5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Sestavení týmu a rozdělení úkolů</w:t>
      </w:r>
    </w:p>
    <w:p w14:paraId="65371D1B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Sledování pokroku a správa rozpočtu</w:t>
      </w:r>
    </w:p>
    <w:p w14:paraId="0E64747F" w14:textId="77777777" w:rsid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Koordinace a komunikace s ostatními členy týmu</w:t>
      </w:r>
    </w:p>
    <w:p w14:paraId="36EB226C" w14:textId="4B9969CD" w:rsidR="00631AA5" w:rsidRPr="008534DD" w:rsidRDefault="00631AA5" w:rsidP="00B8476A">
      <w:pPr>
        <w:pStyle w:val="Odstavecseseznamem"/>
        <w:numPr>
          <w:ilvl w:val="1"/>
          <w:numId w:val="26"/>
        </w:numPr>
      </w:pPr>
      <w:r>
        <w:t>Komunikace s hlavními podílníky projektu</w:t>
      </w:r>
    </w:p>
    <w:p w14:paraId="3ED5DDE4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Analytik/Architekt:</w:t>
      </w:r>
    </w:p>
    <w:p w14:paraId="2DAE3EAF" w14:textId="66B7294E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 xml:space="preserve">Analýza požadavků a příprava </w:t>
      </w:r>
      <w:r w:rsidR="00631AA5">
        <w:t xml:space="preserve">zadávací </w:t>
      </w:r>
      <w:r w:rsidRPr="008534DD">
        <w:t>dokumentace</w:t>
      </w:r>
    </w:p>
    <w:p w14:paraId="10A784A9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Komunikace s týmem a zainteresovanými stranami</w:t>
      </w:r>
    </w:p>
    <w:p w14:paraId="05990D02" w14:textId="77777777" w:rsid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Překlad požadavků do technických specifikací</w:t>
      </w:r>
    </w:p>
    <w:p w14:paraId="134AC0F0" w14:textId="4AE31326" w:rsidR="00631AA5" w:rsidRPr="008534DD" w:rsidRDefault="00631AA5" w:rsidP="00B8476A">
      <w:pPr>
        <w:pStyle w:val="Odstavecseseznamem"/>
        <w:numPr>
          <w:ilvl w:val="1"/>
          <w:numId w:val="26"/>
        </w:numPr>
      </w:pPr>
      <w:r>
        <w:t xml:space="preserve">Koordinace </w:t>
      </w:r>
      <w:r w:rsidR="0069224F">
        <w:t xml:space="preserve">technologických návrhů z pohledu celoměstského konceptu </w:t>
      </w:r>
    </w:p>
    <w:p w14:paraId="5B94AF63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UX/UI designér:</w:t>
      </w:r>
    </w:p>
    <w:p w14:paraId="72194280" w14:textId="7CB44C7A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Vytvoření uživatelských scénářů</w:t>
      </w:r>
      <w:r w:rsidR="0069224F">
        <w:t>, modelů (ve vybraných případech wireframe)</w:t>
      </w:r>
    </w:p>
    <w:p w14:paraId="4E192B06" w14:textId="2D8801F5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Návrh uživatelského rozhraní a interakce</w:t>
      </w:r>
      <w:r w:rsidR="0069224F">
        <w:t xml:space="preserve"> (Figma)</w:t>
      </w:r>
    </w:p>
    <w:p w14:paraId="36946F34" w14:textId="613AF3BA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Vytváření grafických prvků a vizuálního stylu aplikace</w:t>
      </w:r>
      <w:r w:rsidR="0069224F">
        <w:t xml:space="preserve"> (v souladu s design systémem)</w:t>
      </w:r>
    </w:p>
    <w:p w14:paraId="777AF88D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Vývojář mobilních aplikací:</w:t>
      </w:r>
    </w:p>
    <w:p w14:paraId="439E312F" w14:textId="6EE39470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Implementace funkcí a logiky aplikace</w:t>
      </w:r>
      <w:r w:rsidR="0069224F">
        <w:t xml:space="preserve"> v souladu s pravidly bezpečného vývoje</w:t>
      </w:r>
    </w:p>
    <w:p w14:paraId="26D1AA92" w14:textId="680BC1C6" w:rsidR="008534DD" w:rsidRPr="008534DD" w:rsidRDefault="00187E2A" w:rsidP="00B8476A">
      <w:pPr>
        <w:pStyle w:val="Odstavecseseznamem"/>
        <w:numPr>
          <w:ilvl w:val="1"/>
          <w:numId w:val="26"/>
        </w:numPr>
      </w:pPr>
      <w:r>
        <w:t>Efektivní využití</w:t>
      </w:r>
      <w:r w:rsidR="008534DD" w:rsidRPr="008534DD">
        <w:t xml:space="preserve"> programovacích jazyků a vývojových prostředí</w:t>
      </w:r>
    </w:p>
    <w:p w14:paraId="54897C5A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Řešení problémů spojených s vývojem a laděním chyb</w:t>
      </w:r>
    </w:p>
    <w:p w14:paraId="39747651" w14:textId="33FC8853" w:rsid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Spolupráce s ostatními členy týmu</w:t>
      </w:r>
      <w:r w:rsidR="0012103E">
        <w:t xml:space="preserve"> a externích týmů</w:t>
      </w:r>
    </w:p>
    <w:p w14:paraId="3BA4D3D7" w14:textId="0D1827C8" w:rsidR="00E35B41" w:rsidRPr="008534DD" w:rsidRDefault="00E35B41" w:rsidP="00B8476A">
      <w:pPr>
        <w:pStyle w:val="Odstavecseseznamem"/>
        <w:numPr>
          <w:ilvl w:val="1"/>
          <w:numId w:val="26"/>
        </w:numPr>
      </w:pPr>
      <w:r>
        <w:lastRenderedPageBreak/>
        <w:t xml:space="preserve">Návrh monitorování běhu aplikace </w:t>
      </w:r>
      <w:r w:rsidR="00B71677">
        <w:t>a možnosti logování</w:t>
      </w:r>
    </w:p>
    <w:p w14:paraId="43EBD14D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Testovací inženýr:</w:t>
      </w:r>
    </w:p>
    <w:p w14:paraId="27824C32" w14:textId="20E72BD2" w:rsidR="00187E2A" w:rsidRDefault="00187E2A" w:rsidP="00B8476A">
      <w:pPr>
        <w:pStyle w:val="Odstavecseseznamem"/>
        <w:numPr>
          <w:ilvl w:val="1"/>
          <w:numId w:val="26"/>
        </w:numPr>
      </w:pPr>
      <w:r>
        <w:t>Návrh testovacích scénářů</w:t>
      </w:r>
    </w:p>
    <w:p w14:paraId="48C94293" w14:textId="2615A5B1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Plánování a provádění testování aplikace</w:t>
      </w:r>
    </w:p>
    <w:p w14:paraId="6C0BE5CE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Vytváření automatizovaných testů a testovacích scénářů</w:t>
      </w:r>
    </w:p>
    <w:p w14:paraId="1F7BF8F6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Detekce a ladění chyb, sledování kvality aplikace</w:t>
      </w:r>
    </w:p>
    <w:p w14:paraId="720AC936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Spolupráce s vývojáři na opravě chyb a zlepšování kvality</w:t>
      </w:r>
    </w:p>
    <w:p w14:paraId="22D60046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Systémový administrátor:</w:t>
      </w:r>
    </w:p>
    <w:p w14:paraId="06D54763" w14:textId="5F487C30" w:rsidR="008534DD" w:rsidRPr="008534DD" w:rsidRDefault="00E35B41" w:rsidP="00B8476A">
      <w:pPr>
        <w:pStyle w:val="Odstavecseseznamem"/>
        <w:numPr>
          <w:ilvl w:val="1"/>
          <w:numId w:val="26"/>
        </w:numPr>
      </w:pPr>
      <w:r>
        <w:t>Návrh postupů správy</w:t>
      </w:r>
      <w:r w:rsidR="008534DD" w:rsidRPr="008534DD">
        <w:t xml:space="preserve"> infrastruktury a konfigurace serverů</w:t>
      </w:r>
    </w:p>
    <w:p w14:paraId="3F205F28" w14:textId="392BDF64" w:rsidR="008534DD" w:rsidRPr="008534DD" w:rsidRDefault="00E35B41" w:rsidP="00B8476A">
      <w:pPr>
        <w:pStyle w:val="Odstavecseseznamem"/>
        <w:numPr>
          <w:ilvl w:val="1"/>
          <w:numId w:val="26"/>
        </w:numPr>
      </w:pPr>
      <w:r>
        <w:t>Návrh m</w:t>
      </w:r>
      <w:r w:rsidR="008534DD" w:rsidRPr="008534DD">
        <w:t>onitorování a zabezpečení provozu aplikace</w:t>
      </w:r>
    </w:p>
    <w:p w14:paraId="57EF523A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Řešení technických problémů</w:t>
      </w:r>
    </w:p>
    <w:p w14:paraId="13326CF7" w14:textId="77777777" w:rsidR="008534DD" w:rsidRPr="008534DD" w:rsidRDefault="008534DD" w:rsidP="00B8476A">
      <w:pPr>
        <w:pStyle w:val="Odstavecseseznamem"/>
        <w:numPr>
          <w:ilvl w:val="0"/>
          <w:numId w:val="26"/>
        </w:numPr>
      </w:pPr>
      <w:r w:rsidRPr="008534DD">
        <w:t>Produktový manažer (součástí OICT):</w:t>
      </w:r>
    </w:p>
    <w:p w14:paraId="108AF6CE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Analýza trhu a identifikace uživatelských potřeb</w:t>
      </w:r>
    </w:p>
    <w:p w14:paraId="3E2B03B8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Stanovení požadavků na aplikaci</w:t>
      </w:r>
    </w:p>
    <w:p w14:paraId="133A7D3E" w14:textId="77777777" w:rsidR="008534DD" w:rsidRP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Definování strategie vývoje a priorit</w:t>
      </w:r>
    </w:p>
    <w:p w14:paraId="45E36D5E" w14:textId="77777777" w:rsidR="008534DD" w:rsidRDefault="008534DD" w:rsidP="00B8476A">
      <w:pPr>
        <w:pStyle w:val="Odstavecseseznamem"/>
        <w:numPr>
          <w:ilvl w:val="1"/>
          <w:numId w:val="26"/>
        </w:numPr>
      </w:pPr>
      <w:r w:rsidRPr="008534DD">
        <w:t>Komunikace s týmem a zainteresovanými stranami</w:t>
      </w:r>
    </w:p>
    <w:p w14:paraId="07F56155" w14:textId="37DAF8DD" w:rsidR="00B71677" w:rsidRPr="008534DD" w:rsidRDefault="00B71677" w:rsidP="00B8476A">
      <w:pPr>
        <w:pStyle w:val="Odstavecseseznamem"/>
        <w:numPr>
          <w:ilvl w:val="1"/>
          <w:numId w:val="26"/>
        </w:numPr>
      </w:pPr>
      <w:r>
        <w:t>Spolupráce s věcnými garanty</w:t>
      </w:r>
    </w:p>
    <w:p w14:paraId="40E791AE" w14:textId="19504C7A" w:rsidR="008534DD" w:rsidRPr="004764A2" w:rsidRDefault="008534DD" w:rsidP="00B8476A">
      <w:r w:rsidRPr="004764A2">
        <w:t xml:space="preserve">Toto je pouze předběžný seznam </w:t>
      </w:r>
      <w:r w:rsidR="00A023B2">
        <w:t>rolí</w:t>
      </w:r>
      <w:r w:rsidRPr="004764A2">
        <w:t xml:space="preserve">, které by mohly být součástí </w:t>
      </w:r>
      <w:r w:rsidR="00A023B2">
        <w:t xml:space="preserve">týmu pro </w:t>
      </w:r>
      <w:r w:rsidRPr="004764A2">
        <w:t>dodávk</w:t>
      </w:r>
      <w:r w:rsidR="00A023B2">
        <w:t>u požadovaného řešení</w:t>
      </w:r>
      <w:r w:rsidRPr="004764A2">
        <w:t xml:space="preserve">. Podrobnosti o konkrétních rolích, kompetencích a odpovědnostech jednotlivých pozic </w:t>
      </w:r>
      <w:r w:rsidR="00A023B2">
        <w:t>jsou s výjimkou</w:t>
      </w:r>
      <w:r w:rsidR="00D903E6" w:rsidRPr="004764A2">
        <w:t xml:space="preserve"> </w:t>
      </w:r>
      <w:r w:rsidR="00A023B2">
        <w:t>role</w:t>
      </w:r>
      <w:r w:rsidR="00D903E6" w:rsidRPr="004764A2">
        <w:t xml:space="preserve"> „Produktový manažer“ v </w:t>
      </w:r>
      <w:r w:rsidR="00A023B2">
        <w:t>kompetenci</w:t>
      </w:r>
      <w:r w:rsidR="00D903E6" w:rsidRPr="004764A2">
        <w:t xml:space="preserve"> dodavatele</w:t>
      </w:r>
      <w:r w:rsidR="00B71677">
        <w:t xml:space="preserve"> a budou předmětem jednání o případné spolup</w:t>
      </w:r>
      <w:r w:rsidR="00CF4DEC">
        <w:t>ráci.</w:t>
      </w:r>
    </w:p>
    <w:p w14:paraId="37F465B7" w14:textId="77777777" w:rsidR="007F7BC5" w:rsidRDefault="007F7BC5" w:rsidP="00B8476A"/>
    <w:sectPr w:rsidR="007F7BC5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9664" w14:textId="77777777" w:rsidR="00F61997" w:rsidRDefault="00F61997" w:rsidP="00B8476A">
      <w:r>
        <w:separator/>
      </w:r>
    </w:p>
  </w:endnote>
  <w:endnote w:type="continuationSeparator" w:id="0">
    <w:p w14:paraId="0CE8B5B5" w14:textId="77777777" w:rsidR="00F61997" w:rsidRDefault="00F61997" w:rsidP="00B8476A">
      <w:r>
        <w:continuationSeparator/>
      </w:r>
    </w:p>
  </w:endnote>
  <w:endnote w:type="continuationNotice" w:id="1">
    <w:p w14:paraId="5F641404" w14:textId="77777777" w:rsidR="00F61997" w:rsidRDefault="00F61997" w:rsidP="00B84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i-sans-serif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E8FC" w14:textId="77777777" w:rsidR="007F7BC5" w:rsidRDefault="0051581C" w:rsidP="00B8476A">
    <w:r>
      <w:fldChar w:fldCharType="begin"/>
    </w:r>
    <w:r>
      <w:instrText>PAGE</w:instrText>
    </w:r>
    <w:r>
      <w:fldChar w:fldCharType="separate"/>
    </w:r>
    <w:r w:rsidR="00483E52">
      <w:rPr>
        <w:noProof/>
      </w:rPr>
      <w:t>2</w:t>
    </w:r>
    <w:r>
      <w:fldChar w:fldCharType="end"/>
    </w:r>
  </w:p>
  <w:p w14:paraId="3C98B967" w14:textId="77777777" w:rsidR="007F7BC5" w:rsidRDefault="007F7BC5" w:rsidP="00B847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F7FFCDA" w14:paraId="49E674CB" w14:textId="77777777" w:rsidTr="6F7FFCDA">
      <w:trPr>
        <w:trHeight w:val="300"/>
      </w:trPr>
      <w:tc>
        <w:tcPr>
          <w:tcW w:w="3020" w:type="dxa"/>
        </w:tcPr>
        <w:p w14:paraId="173F89E9" w14:textId="2E54D8E1" w:rsidR="6F7FFCDA" w:rsidRDefault="6F7FFCDA" w:rsidP="6F7FFCDA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63524F68" w14:textId="368C895A" w:rsidR="6F7FFCDA" w:rsidRDefault="6F7FFCDA" w:rsidP="6F7FFCDA">
          <w:pPr>
            <w:pStyle w:val="Zhlav"/>
            <w:jc w:val="center"/>
          </w:pPr>
        </w:p>
      </w:tc>
      <w:tc>
        <w:tcPr>
          <w:tcW w:w="3020" w:type="dxa"/>
        </w:tcPr>
        <w:p w14:paraId="4AD6D94F" w14:textId="3F52A85D" w:rsidR="6F7FFCDA" w:rsidRDefault="6F7FFCDA" w:rsidP="6F7FFCDA">
          <w:pPr>
            <w:pStyle w:val="Zhlav"/>
            <w:ind w:right="-115"/>
            <w:jc w:val="right"/>
          </w:pPr>
        </w:p>
      </w:tc>
    </w:tr>
  </w:tbl>
  <w:p w14:paraId="174A4CD2" w14:textId="1E381494" w:rsidR="6F7FFCDA" w:rsidRDefault="6F7FFCDA" w:rsidP="6F7FFC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A4EE" w14:textId="77777777" w:rsidR="00F61997" w:rsidRDefault="00F61997" w:rsidP="00B8476A">
      <w:r>
        <w:separator/>
      </w:r>
    </w:p>
  </w:footnote>
  <w:footnote w:type="continuationSeparator" w:id="0">
    <w:p w14:paraId="0CC4C0D3" w14:textId="77777777" w:rsidR="00F61997" w:rsidRDefault="00F61997" w:rsidP="00B8476A">
      <w:r>
        <w:continuationSeparator/>
      </w:r>
    </w:p>
  </w:footnote>
  <w:footnote w:type="continuationNotice" w:id="1">
    <w:p w14:paraId="1541FCCB" w14:textId="77777777" w:rsidR="00F61997" w:rsidRDefault="00F61997" w:rsidP="00B847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A1B6" w14:textId="77777777" w:rsidR="008863B7" w:rsidRDefault="008863B7" w:rsidP="00B847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F0CA" w14:textId="77777777" w:rsidR="007F7BC5" w:rsidRDefault="0051581C" w:rsidP="00B8476A">
    <w:pP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8FC4440" wp14:editId="70D309AA">
          <wp:simplePos x="0" y="0"/>
          <wp:positionH relativeFrom="column">
            <wp:posOffset>5420043</wp:posOffset>
          </wp:positionH>
          <wp:positionV relativeFrom="paragraph">
            <wp:posOffset>-104774</wp:posOffset>
          </wp:positionV>
          <wp:extent cx="685483" cy="323850"/>
          <wp:effectExtent l="0" t="0" r="0" b="0"/>
          <wp:wrapNone/>
          <wp:docPr id="49" name="Obrázek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483" cy="323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FC2783" w14:textId="77777777" w:rsidR="007F7BC5" w:rsidRDefault="0051581C" w:rsidP="00B8476A">
    <w:pPr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hidden="0" allowOverlap="1" wp14:anchorId="6B26A45C" wp14:editId="447C42F3">
              <wp:simplePos x="0" y="0"/>
              <wp:positionH relativeFrom="column">
                <wp:posOffset>-342899</wp:posOffset>
              </wp:positionH>
              <wp:positionV relativeFrom="paragraph">
                <wp:posOffset>63500</wp:posOffset>
              </wp:positionV>
              <wp:extent cx="0" cy="12700"/>
              <wp:effectExtent l="0" t="0" r="0" b="0"/>
              <wp:wrapNone/>
              <wp:docPr id="47" name="Přímá spojovací šipka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116689" y="3780000"/>
                        <a:ext cx="6458623" cy="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rto="http://schemas.microsoft.com/office/word/2006/arto" xmlns:w16du="http://schemas.microsoft.com/office/word/2023/wordml/word16du">
          <w:pict w14:anchorId="15C3DBEA">
            <v:shapetype id="_x0000_t32" coordsize="21600,21600" o:oned="t" filled="f" o:spt="32" path="m,l21600,21600e" w14:anchorId="4FD40E47">
              <v:path fillok="f" arrowok="t" o:connecttype="none"/>
              <o:lock v:ext="edit" shapetype="t"/>
            </v:shapetype>
            <v:shape id="Přímá spojovací šipka 47" style="position:absolute;margin-left:-27pt;margin-top:5pt;width:0;height:1pt;rotation:180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">
              <v:stroke joinstyle="miter" startarrowwidth="narrow" startarrowlength="short" endarrowwidth="narrow" endarrowlength="shor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1303"/>
    <w:multiLevelType w:val="multilevel"/>
    <w:tmpl w:val="03CE4B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AC543"/>
    <w:multiLevelType w:val="hybridMultilevel"/>
    <w:tmpl w:val="8228B960"/>
    <w:lvl w:ilvl="0" w:tplc="0A968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4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F261D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37E46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9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3EDA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E6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A25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C2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67720"/>
    <w:multiLevelType w:val="hybridMultilevel"/>
    <w:tmpl w:val="92600FB6"/>
    <w:lvl w:ilvl="0" w:tplc="2178594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6D59"/>
    <w:multiLevelType w:val="hybridMultilevel"/>
    <w:tmpl w:val="FFFFFFFF"/>
    <w:lvl w:ilvl="0" w:tplc="6C14CCA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15607B2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22819D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24514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885CC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AE5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FC801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649A5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A8EC06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E72E68"/>
    <w:multiLevelType w:val="multilevel"/>
    <w:tmpl w:val="324C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3766E"/>
    <w:multiLevelType w:val="hybridMultilevel"/>
    <w:tmpl w:val="61DE0B40"/>
    <w:lvl w:ilvl="0" w:tplc="2178594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0CA6"/>
    <w:multiLevelType w:val="multilevel"/>
    <w:tmpl w:val="6B204BC0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7E74AA"/>
    <w:multiLevelType w:val="hybridMultilevel"/>
    <w:tmpl w:val="24F2A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7EB9E"/>
    <w:multiLevelType w:val="hybridMultilevel"/>
    <w:tmpl w:val="551C97C4"/>
    <w:lvl w:ilvl="0" w:tplc="B024DFB4">
      <w:start w:val="1"/>
      <w:numFmt w:val="decimal"/>
      <w:lvlText w:val="%1)"/>
      <w:lvlJc w:val="left"/>
      <w:pPr>
        <w:ind w:left="720" w:hanging="360"/>
      </w:pPr>
      <w:rPr>
        <w:rFonts w:ascii="ui-sans-serif" w:hAnsi="ui-sans-serif" w:hint="default"/>
      </w:rPr>
    </w:lvl>
    <w:lvl w:ilvl="1" w:tplc="90C0817C">
      <w:start w:val="1"/>
      <w:numFmt w:val="lowerLetter"/>
      <w:lvlText w:val="%2."/>
      <w:lvlJc w:val="left"/>
      <w:pPr>
        <w:ind w:left="1440" w:hanging="360"/>
      </w:pPr>
    </w:lvl>
    <w:lvl w:ilvl="2" w:tplc="D9D8B920">
      <w:start w:val="1"/>
      <w:numFmt w:val="lowerRoman"/>
      <w:lvlText w:val="%3."/>
      <w:lvlJc w:val="right"/>
      <w:pPr>
        <w:ind w:left="2160" w:hanging="180"/>
      </w:pPr>
    </w:lvl>
    <w:lvl w:ilvl="3" w:tplc="7B280B06">
      <w:start w:val="1"/>
      <w:numFmt w:val="decimal"/>
      <w:lvlText w:val="%4."/>
      <w:lvlJc w:val="left"/>
      <w:pPr>
        <w:ind w:left="2880" w:hanging="360"/>
      </w:pPr>
    </w:lvl>
    <w:lvl w:ilvl="4" w:tplc="4064A6F2">
      <w:start w:val="1"/>
      <w:numFmt w:val="lowerLetter"/>
      <w:lvlText w:val="%5."/>
      <w:lvlJc w:val="left"/>
      <w:pPr>
        <w:ind w:left="3600" w:hanging="360"/>
      </w:pPr>
    </w:lvl>
    <w:lvl w:ilvl="5" w:tplc="3788E606">
      <w:start w:val="1"/>
      <w:numFmt w:val="lowerRoman"/>
      <w:lvlText w:val="%6."/>
      <w:lvlJc w:val="right"/>
      <w:pPr>
        <w:ind w:left="4320" w:hanging="180"/>
      </w:pPr>
    </w:lvl>
    <w:lvl w:ilvl="6" w:tplc="00BC9480">
      <w:start w:val="1"/>
      <w:numFmt w:val="decimal"/>
      <w:lvlText w:val="%7."/>
      <w:lvlJc w:val="left"/>
      <w:pPr>
        <w:ind w:left="5040" w:hanging="360"/>
      </w:pPr>
    </w:lvl>
    <w:lvl w:ilvl="7" w:tplc="584E3CEE">
      <w:start w:val="1"/>
      <w:numFmt w:val="lowerLetter"/>
      <w:lvlText w:val="%8."/>
      <w:lvlJc w:val="left"/>
      <w:pPr>
        <w:ind w:left="5760" w:hanging="360"/>
      </w:pPr>
    </w:lvl>
    <w:lvl w:ilvl="8" w:tplc="E566305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C830A"/>
    <w:multiLevelType w:val="hybridMultilevel"/>
    <w:tmpl w:val="FFFFFFFF"/>
    <w:lvl w:ilvl="0" w:tplc="8B52456C">
      <w:start w:val="1"/>
      <w:numFmt w:val="decimal"/>
      <w:lvlText w:val="%1)"/>
      <w:lvlJc w:val="left"/>
      <w:pPr>
        <w:ind w:left="720" w:hanging="360"/>
      </w:pPr>
    </w:lvl>
    <w:lvl w:ilvl="1" w:tplc="B43CF2C6">
      <w:start w:val="1"/>
      <w:numFmt w:val="lowerLetter"/>
      <w:lvlText w:val="%2."/>
      <w:lvlJc w:val="left"/>
      <w:pPr>
        <w:ind w:left="1440" w:hanging="360"/>
      </w:pPr>
    </w:lvl>
    <w:lvl w:ilvl="2" w:tplc="361ADC00">
      <w:start w:val="1"/>
      <w:numFmt w:val="lowerRoman"/>
      <w:lvlText w:val="%3."/>
      <w:lvlJc w:val="right"/>
      <w:pPr>
        <w:ind w:left="2160" w:hanging="180"/>
      </w:pPr>
    </w:lvl>
    <w:lvl w:ilvl="3" w:tplc="9EC2E1EA">
      <w:start w:val="1"/>
      <w:numFmt w:val="decimal"/>
      <w:lvlText w:val="%4."/>
      <w:lvlJc w:val="left"/>
      <w:pPr>
        <w:ind w:left="2880" w:hanging="360"/>
      </w:pPr>
    </w:lvl>
    <w:lvl w:ilvl="4" w:tplc="7F06A582">
      <w:start w:val="1"/>
      <w:numFmt w:val="lowerLetter"/>
      <w:lvlText w:val="%5."/>
      <w:lvlJc w:val="left"/>
      <w:pPr>
        <w:ind w:left="3600" w:hanging="360"/>
      </w:pPr>
    </w:lvl>
    <w:lvl w:ilvl="5" w:tplc="E3E08A64">
      <w:start w:val="1"/>
      <w:numFmt w:val="lowerRoman"/>
      <w:lvlText w:val="%6."/>
      <w:lvlJc w:val="right"/>
      <w:pPr>
        <w:ind w:left="4320" w:hanging="180"/>
      </w:pPr>
    </w:lvl>
    <w:lvl w:ilvl="6" w:tplc="9BBA9F2E">
      <w:start w:val="1"/>
      <w:numFmt w:val="decimal"/>
      <w:lvlText w:val="%7."/>
      <w:lvlJc w:val="left"/>
      <w:pPr>
        <w:ind w:left="5040" w:hanging="360"/>
      </w:pPr>
    </w:lvl>
    <w:lvl w:ilvl="7" w:tplc="599416D2">
      <w:start w:val="1"/>
      <w:numFmt w:val="lowerLetter"/>
      <w:lvlText w:val="%8."/>
      <w:lvlJc w:val="left"/>
      <w:pPr>
        <w:ind w:left="5760" w:hanging="360"/>
      </w:pPr>
    </w:lvl>
    <w:lvl w:ilvl="8" w:tplc="E856D9C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532CB"/>
    <w:multiLevelType w:val="multilevel"/>
    <w:tmpl w:val="EFFC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2704107C"/>
    <w:multiLevelType w:val="hybridMultilevel"/>
    <w:tmpl w:val="40BAA4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442A2"/>
    <w:multiLevelType w:val="multilevel"/>
    <w:tmpl w:val="0F462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A07774"/>
    <w:multiLevelType w:val="hybridMultilevel"/>
    <w:tmpl w:val="CB40C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D09B8"/>
    <w:multiLevelType w:val="multilevel"/>
    <w:tmpl w:val="0F7A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8D098A"/>
    <w:multiLevelType w:val="hybridMultilevel"/>
    <w:tmpl w:val="EA3EF6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E20CF"/>
    <w:multiLevelType w:val="multilevel"/>
    <w:tmpl w:val="FC40D28C"/>
    <w:styleLink w:val="Aktulnseznam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65BFC"/>
    <w:multiLevelType w:val="hybridMultilevel"/>
    <w:tmpl w:val="FFFFFFFF"/>
    <w:lvl w:ilvl="0" w:tplc="020CF2DA">
      <w:start w:val="1"/>
      <w:numFmt w:val="decimal"/>
      <w:lvlText w:val="%1)"/>
      <w:lvlJc w:val="left"/>
      <w:pPr>
        <w:ind w:left="720" w:hanging="360"/>
      </w:pPr>
    </w:lvl>
    <w:lvl w:ilvl="1" w:tplc="3858F058">
      <w:start w:val="1"/>
      <w:numFmt w:val="lowerLetter"/>
      <w:lvlText w:val="%2."/>
      <w:lvlJc w:val="left"/>
      <w:pPr>
        <w:ind w:left="1440" w:hanging="360"/>
      </w:pPr>
    </w:lvl>
    <w:lvl w:ilvl="2" w:tplc="E946B572">
      <w:start w:val="1"/>
      <w:numFmt w:val="lowerRoman"/>
      <w:lvlText w:val="%3."/>
      <w:lvlJc w:val="right"/>
      <w:pPr>
        <w:ind w:left="2160" w:hanging="180"/>
      </w:pPr>
    </w:lvl>
    <w:lvl w:ilvl="3" w:tplc="833CFF12">
      <w:start w:val="1"/>
      <w:numFmt w:val="decimal"/>
      <w:lvlText w:val="%4."/>
      <w:lvlJc w:val="left"/>
      <w:pPr>
        <w:ind w:left="2880" w:hanging="360"/>
      </w:pPr>
    </w:lvl>
    <w:lvl w:ilvl="4" w:tplc="0F28D452">
      <w:start w:val="1"/>
      <w:numFmt w:val="lowerLetter"/>
      <w:lvlText w:val="%5."/>
      <w:lvlJc w:val="left"/>
      <w:pPr>
        <w:ind w:left="3600" w:hanging="360"/>
      </w:pPr>
    </w:lvl>
    <w:lvl w:ilvl="5" w:tplc="F3546CD0">
      <w:start w:val="1"/>
      <w:numFmt w:val="lowerRoman"/>
      <w:lvlText w:val="%6."/>
      <w:lvlJc w:val="right"/>
      <w:pPr>
        <w:ind w:left="4320" w:hanging="180"/>
      </w:pPr>
    </w:lvl>
    <w:lvl w:ilvl="6" w:tplc="07DA6F0C">
      <w:start w:val="1"/>
      <w:numFmt w:val="decimal"/>
      <w:lvlText w:val="%7."/>
      <w:lvlJc w:val="left"/>
      <w:pPr>
        <w:ind w:left="5040" w:hanging="360"/>
      </w:pPr>
    </w:lvl>
    <w:lvl w:ilvl="7" w:tplc="9490EFAE">
      <w:start w:val="1"/>
      <w:numFmt w:val="lowerLetter"/>
      <w:lvlText w:val="%8."/>
      <w:lvlJc w:val="left"/>
      <w:pPr>
        <w:ind w:left="5760" w:hanging="360"/>
      </w:pPr>
    </w:lvl>
    <w:lvl w:ilvl="8" w:tplc="80DAB47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24FC5"/>
    <w:multiLevelType w:val="multilevel"/>
    <w:tmpl w:val="FF1450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89040D"/>
    <w:multiLevelType w:val="hybridMultilevel"/>
    <w:tmpl w:val="4C887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432E6"/>
    <w:multiLevelType w:val="multilevel"/>
    <w:tmpl w:val="C5886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D21E1D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6105A41"/>
    <w:multiLevelType w:val="multilevel"/>
    <w:tmpl w:val="34E80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F16F4F"/>
    <w:multiLevelType w:val="multilevel"/>
    <w:tmpl w:val="159C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dpis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dpis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dpis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dpis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AB04896"/>
    <w:multiLevelType w:val="multilevel"/>
    <w:tmpl w:val="34E80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F9055F9"/>
    <w:multiLevelType w:val="multilevel"/>
    <w:tmpl w:val="E9CE1006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184EE2"/>
    <w:multiLevelType w:val="multilevel"/>
    <w:tmpl w:val="FF6A0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7A13E2"/>
    <w:multiLevelType w:val="multilevel"/>
    <w:tmpl w:val="FC40D28C"/>
    <w:styleLink w:val="Aktulnseznam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73B4C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43966158">
      <w:start w:val="1"/>
      <w:numFmt w:val="lowerLetter"/>
      <w:lvlText w:val="%2."/>
      <w:lvlJc w:val="left"/>
      <w:pPr>
        <w:ind w:left="1440" w:hanging="360"/>
      </w:pPr>
    </w:lvl>
    <w:lvl w:ilvl="2" w:tplc="C2CA5874">
      <w:start w:val="1"/>
      <w:numFmt w:val="lowerRoman"/>
      <w:lvlText w:val="%3."/>
      <w:lvlJc w:val="right"/>
      <w:pPr>
        <w:ind w:left="2160" w:hanging="180"/>
      </w:pPr>
    </w:lvl>
    <w:lvl w:ilvl="3" w:tplc="BDEC8D80">
      <w:start w:val="1"/>
      <w:numFmt w:val="decimal"/>
      <w:lvlText w:val="%4."/>
      <w:lvlJc w:val="left"/>
      <w:pPr>
        <w:ind w:left="2880" w:hanging="360"/>
      </w:pPr>
    </w:lvl>
    <w:lvl w:ilvl="4" w:tplc="09486502">
      <w:start w:val="1"/>
      <w:numFmt w:val="lowerLetter"/>
      <w:lvlText w:val="%5."/>
      <w:lvlJc w:val="left"/>
      <w:pPr>
        <w:ind w:left="3600" w:hanging="360"/>
      </w:pPr>
    </w:lvl>
    <w:lvl w:ilvl="5" w:tplc="6DC21A52">
      <w:start w:val="1"/>
      <w:numFmt w:val="lowerRoman"/>
      <w:lvlText w:val="%6."/>
      <w:lvlJc w:val="right"/>
      <w:pPr>
        <w:ind w:left="4320" w:hanging="180"/>
      </w:pPr>
    </w:lvl>
    <w:lvl w:ilvl="6" w:tplc="44D4D306">
      <w:start w:val="1"/>
      <w:numFmt w:val="decimal"/>
      <w:lvlText w:val="%7."/>
      <w:lvlJc w:val="left"/>
      <w:pPr>
        <w:ind w:left="5040" w:hanging="360"/>
      </w:pPr>
    </w:lvl>
    <w:lvl w:ilvl="7" w:tplc="2DD24DB6">
      <w:start w:val="1"/>
      <w:numFmt w:val="lowerLetter"/>
      <w:lvlText w:val="%8."/>
      <w:lvlJc w:val="left"/>
      <w:pPr>
        <w:ind w:left="5760" w:hanging="360"/>
      </w:pPr>
    </w:lvl>
    <w:lvl w:ilvl="8" w:tplc="CC1E25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E738A"/>
    <w:multiLevelType w:val="hybridMultilevel"/>
    <w:tmpl w:val="D472CA58"/>
    <w:lvl w:ilvl="0" w:tplc="2178594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971DA"/>
    <w:multiLevelType w:val="hybridMultilevel"/>
    <w:tmpl w:val="36688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B74944"/>
    <w:multiLevelType w:val="multilevel"/>
    <w:tmpl w:val="09D22A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D16521"/>
    <w:multiLevelType w:val="hybridMultilevel"/>
    <w:tmpl w:val="FFFFFFFF"/>
    <w:lvl w:ilvl="0" w:tplc="453C87A6">
      <w:start w:val="1"/>
      <w:numFmt w:val="decimal"/>
      <w:lvlText w:val="%1)"/>
      <w:lvlJc w:val="left"/>
      <w:pPr>
        <w:ind w:left="720" w:hanging="360"/>
      </w:pPr>
    </w:lvl>
    <w:lvl w:ilvl="1" w:tplc="4A20FA30">
      <w:start w:val="1"/>
      <w:numFmt w:val="lowerLetter"/>
      <w:lvlText w:val="%2."/>
      <w:lvlJc w:val="left"/>
      <w:pPr>
        <w:ind w:left="1440" w:hanging="360"/>
      </w:pPr>
    </w:lvl>
    <w:lvl w:ilvl="2" w:tplc="A0B6005C">
      <w:start w:val="1"/>
      <w:numFmt w:val="lowerRoman"/>
      <w:lvlText w:val="%3."/>
      <w:lvlJc w:val="right"/>
      <w:pPr>
        <w:ind w:left="2160" w:hanging="180"/>
      </w:pPr>
    </w:lvl>
    <w:lvl w:ilvl="3" w:tplc="385ECC9C">
      <w:start w:val="1"/>
      <w:numFmt w:val="decimal"/>
      <w:lvlText w:val="%4."/>
      <w:lvlJc w:val="left"/>
      <w:pPr>
        <w:ind w:left="2880" w:hanging="360"/>
      </w:pPr>
    </w:lvl>
    <w:lvl w:ilvl="4" w:tplc="FE906E2E">
      <w:start w:val="1"/>
      <w:numFmt w:val="lowerLetter"/>
      <w:lvlText w:val="%5."/>
      <w:lvlJc w:val="left"/>
      <w:pPr>
        <w:ind w:left="3600" w:hanging="360"/>
      </w:pPr>
    </w:lvl>
    <w:lvl w:ilvl="5" w:tplc="5D5E6198">
      <w:start w:val="1"/>
      <w:numFmt w:val="lowerRoman"/>
      <w:lvlText w:val="%6."/>
      <w:lvlJc w:val="right"/>
      <w:pPr>
        <w:ind w:left="4320" w:hanging="180"/>
      </w:pPr>
    </w:lvl>
    <w:lvl w:ilvl="6" w:tplc="7CDA522C">
      <w:start w:val="1"/>
      <w:numFmt w:val="decimal"/>
      <w:lvlText w:val="%7."/>
      <w:lvlJc w:val="left"/>
      <w:pPr>
        <w:ind w:left="5040" w:hanging="360"/>
      </w:pPr>
    </w:lvl>
    <w:lvl w:ilvl="7" w:tplc="BFC8E1CA">
      <w:start w:val="1"/>
      <w:numFmt w:val="lowerLetter"/>
      <w:lvlText w:val="%8."/>
      <w:lvlJc w:val="left"/>
      <w:pPr>
        <w:ind w:left="5760" w:hanging="360"/>
      </w:pPr>
    </w:lvl>
    <w:lvl w:ilvl="8" w:tplc="ADE0ED4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16E9B"/>
    <w:multiLevelType w:val="multilevel"/>
    <w:tmpl w:val="BC5EE31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3B0E1C"/>
    <w:multiLevelType w:val="multilevel"/>
    <w:tmpl w:val="080C03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155AFD"/>
    <w:multiLevelType w:val="hybridMultilevel"/>
    <w:tmpl w:val="BD32C4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536C5"/>
    <w:multiLevelType w:val="multilevel"/>
    <w:tmpl w:val="4492EF22"/>
    <w:styleLink w:val="Aktulnsezna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1782411917">
    <w:abstractNumId w:val="1"/>
  </w:num>
  <w:num w:numId="2" w16cid:durableId="1085565148">
    <w:abstractNumId w:val="8"/>
  </w:num>
  <w:num w:numId="3" w16cid:durableId="1114251105">
    <w:abstractNumId w:val="3"/>
  </w:num>
  <w:num w:numId="4" w16cid:durableId="614598462">
    <w:abstractNumId w:val="28"/>
  </w:num>
  <w:num w:numId="5" w16cid:durableId="1212418663">
    <w:abstractNumId w:val="23"/>
  </w:num>
  <w:num w:numId="6" w16cid:durableId="1833329515">
    <w:abstractNumId w:val="21"/>
  </w:num>
  <w:num w:numId="7" w16cid:durableId="508719428">
    <w:abstractNumId w:val="6"/>
  </w:num>
  <w:num w:numId="8" w16cid:durableId="1987931930">
    <w:abstractNumId w:val="27"/>
  </w:num>
  <w:num w:numId="9" w16cid:durableId="1297831859">
    <w:abstractNumId w:val="10"/>
  </w:num>
  <w:num w:numId="10" w16cid:durableId="1944339461">
    <w:abstractNumId w:val="36"/>
  </w:num>
  <w:num w:numId="11" w16cid:durableId="1284774084">
    <w:abstractNumId w:val="16"/>
  </w:num>
  <w:num w:numId="12" w16cid:durableId="497771244">
    <w:abstractNumId w:val="17"/>
  </w:num>
  <w:num w:numId="13" w16cid:durableId="920263182">
    <w:abstractNumId w:val="9"/>
  </w:num>
  <w:num w:numId="14" w16cid:durableId="1690372504">
    <w:abstractNumId w:val="32"/>
  </w:num>
  <w:num w:numId="15" w16cid:durableId="688332654">
    <w:abstractNumId w:val="35"/>
  </w:num>
  <w:num w:numId="16" w16cid:durableId="1699770894">
    <w:abstractNumId w:val="26"/>
  </w:num>
  <w:num w:numId="17" w16cid:durableId="1349214645">
    <w:abstractNumId w:val="4"/>
  </w:num>
  <w:num w:numId="18" w16cid:durableId="613365802">
    <w:abstractNumId w:val="25"/>
  </w:num>
  <w:num w:numId="19" w16cid:durableId="1818761270">
    <w:abstractNumId w:val="12"/>
  </w:num>
  <w:num w:numId="20" w16cid:durableId="372581929">
    <w:abstractNumId w:val="34"/>
  </w:num>
  <w:num w:numId="21" w16cid:durableId="984163097">
    <w:abstractNumId w:val="14"/>
  </w:num>
  <w:num w:numId="22" w16cid:durableId="985932222">
    <w:abstractNumId w:val="31"/>
  </w:num>
  <w:num w:numId="23" w16cid:durableId="1083138554">
    <w:abstractNumId w:val="18"/>
  </w:num>
  <w:num w:numId="24" w16cid:durableId="5914114">
    <w:abstractNumId w:val="0"/>
  </w:num>
  <w:num w:numId="25" w16cid:durableId="120392245">
    <w:abstractNumId w:val="13"/>
  </w:num>
  <w:num w:numId="26" w16cid:durableId="637296379">
    <w:abstractNumId w:val="20"/>
  </w:num>
  <w:num w:numId="27" w16cid:durableId="482083815">
    <w:abstractNumId w:val="33"/>
  </w:num>
  <w:num w:numId="28" w16cid:durableId="1478188882">
    <w:abstractNumId w:val="24"/>
  </w:num>
  <w:num w:numId="29" w16cid:durableId="1053699460">
    <w:abstractNumId w:val="22"/>
  </w:num>
  <w:num w:numId="30" w16cid:durableId="931358591">
    <w:abstractNumId w:val="15"/>
  </w:num>
  <w:num w:numId="31" w16cid:durableId="1119183296">
    <w:abstractNumId w:val="19"/>
  </w:num>
  <w:num w:numId="32" w16cid:durableId="219562705">
    <w:abstractNumId w:val="7"/>
  </w:num>
  <w:num w:numId="33" w16cid:durableId="302855308">
    <w:abstractNumId w:val="11"/>
  </w:num>
  <w:num w:numId="34" w16cid:durableId="1661083653">
    <w:abstractNumId w:val="29"/>
  </w:num>
  <w:num w:numId="35" w16cid:durableId="1081759573">
    <w:abstractNumId w:val="5"/>
  </w:num>
  <w:num w:numId="36" w16cid:durableId="1430079876">
    <w:abstractNumId w:val="2"/>
  </w:num>
  <w:num w:numId="37" w16cid:durableId="119696988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34"/>
    <w:rsid w:val="00000D0F"/>
    <w:rsid w:val="00001E50"/>
    <w:rsid w:val="000046A5"/>
    <w:rsid w:val="00007846"/>
    <w:rsid w:val="000206C4"/>
    <w:rsid w:val="00040A95"/>
    <w:rsid w:val="0004152C"/>
    <w:rsid w:val="000517E9"/>
    <w:rsid w:val="0005271F"/>
    <w:rsid w:val="00056DC1"/>
    <w:rsid w:val="00057F6E"/>
    <w:rsid w:val="00063E8E"/>
    <w:rsid w:val="00066534"/>
    <w:rsid w:val="00077886"/>
    <w:rsid w:val="00090F41"/>
    <w:rsid w:val="000928FC"/>
    <w:rsid w:val="00094D02"/>
    <w:rsid w:val="000A353F"/>
    <w:rsid w:val="000A4D85"/>
    <w:rsid w:val="000B21FC"/>
    <w:rsid w:val="000B2F6F"/>
    <w:rsid w:val="000B3EC4"/>
    <w:rsid w:val="000B529B"/>
    <w:rsid w:val="000B6B85"/>
    <w:rsid w:val="000C4C88"/>
    <w:rsid w:val="000D2710"/>
    <w:rsid w:val="000D2B5A"/>
    <w:rsid w:val="000D643E"/>
    <w:rsid w:val="000E07EF"/>
    <w:rsid w:val="000E3B00"/>
    <w:rsid w:val="000F037D"/>
    <w:rsid w:val="000F4A2E"/>
    <w:rsid w:val="000F5AAE"/>
    <w:rsid w:val="00106229"/>
    <w:rsid w:val="001114A1"/>
    <w:rsid w:val="00111C10"/>
    <w:rsid w:val="00112108"/>
    <w:rsid w:val="00112B2E"/>
    <w:rsid w:val="0011401C"/>
    <w:rsid w:val="00114621"/>
    <w:rsid w:val="001173DA"/>
    <w:rsid w:val="0012103E"/>
    <w:rsid w:val="001221F3"/>
    <w:rsid w:val="001264E1"/>
    <w:rsid w:val="00130EAF"/>
    <w:rsid w:val="00132D7B"/>
    <w:rsid w:val="00132E5F"/>
    <w:rsid w:val="00147778"/>
    <w:rsid w:val="00154FAB"/>
    <w:rsid w:val="00172667"/>
    <w:rsid w:val="00174C1E"/>
    <w:rsid w:val="00175D21"/>
    <w:rsid w:val="001803D3"/>
    <w:rsid w:val="00187E2A"/>
    <w:rsid w:val="00190067"/>
    <w:rsid w:val="00195047"/>
    <w:rsid w:val="00195515"/>
    <w:rsid w:val="001A3ECC"/>
    <w:rsid w:val="001B0CEE"/>
    <w:rsid w:val="001B7FEE"/>
    <w:rsid w:val="001D409F"/>
    <w:rsid w:val="001D7401"/>
    <w:rsid w:val="001E270C"/>
    <w:rsid w:val="001F2D81"/>
    <w:rsid w:val="001F53BE"/>
    <w:rsid w:val="001F5860"/>
    <w:rsid w:val="001F6326"/>
    <w:rsid w:val="001F7DB2"/>
    <w:rsid w:val="00217BFD"/>
    <w:rsid w:val="0022152C"/>
    <w:rsid w:val="00222DBF"/>
    <w:rsid w:val="0022512D"/>
    <w:rsid w:val="0023705F"/>
    <w:rsid w:val="002410F5"/>
    <w:rsid w:val="0024189D"/>
    <w:rsid w:val="00245968"/>
    <w:rsid w:val="0025193F"/>
    <w:rsid w:val="00251DC8"/>
    <w:rsid w:val="002552DC"/>
    <w:rsid w:val="00274C37"/>
    <w:rsid w:val="00275D52"/>
    <w:rsid w:val="00283431"/>
    <w:rsid w:val="002861D5"/>
    <w:rsid w:val="00287DFF"/>
    <w:rsid w:val="00291529"/>
    <w:rsid w:val="002971C5"/>
    <w:rsid w:val="002A2BD6"/>
    <w:rsid w:val="002B17B8"/>
    <w:rsid w:val="002B598C"/>
    <w:rsid w:val="002B67C8"/>
    <w:rsid w:val="002C3386"/>
    <w:rsid w:val="002E0932"/>
    <w:rsid w:val="002E3A04"/>
    <w:rsid w:val="002E57C4"/>
    <w:rsid w:val="002F0531"/>
    <w:rsid w:val="003154DA"/>
    <w:rsid w:val="00324599"/>
    <w:rsid w:val="00324BC1"/>
    <w:rsid w:val="00326FFE"/>
    <w:rsid w:val="00331C00"/>
    <w:rsid w:val="0033689C"/>
    <w:rsid w:val="00343C97"/>
    <w:rsid w:val="00343ED9"/>
    <w:rsid w:val="00351AE2"/>
    <w:rsid w:val="0035362D"/>
    <w:rsid w:val="0036129C"/>
    <w:rsid w:val="0036203F"/>
    <w:rsid w:val="00370D51"/>
    <w:rsid w:val="0037271E"/>
    <w:rsid w:val="003748E1"/>
    <w:rsid w:val="00387CA3"/>
    <w:rsid w:val="003A1636"/>
    <w:rsid w:val="003A2BF6"/>
    <w:rsid w:val="003B1B90"/>
    <w:rsid w:val="003B3FE7"/>
    <w:rsid w:val="003B4E15"/>
    <w:rsid w:val="003B76DA"/>
    <w:rsid w:val="003C4D18"/>
    <w:rsid w:val="003F11C0"/>
    <w:rsid w:val="003F732C"/>
    <w:rsid w:val="00403F0E"/>
    <w:rsid w:val="0040628C"/>
    <w:rsid w:val="00410768"/>
    <w:rsid w:val="00414E66"/>
    <w:rsid w:val="004268FB"/>
    <w:rsid w:val="00432D19"/>
    <w:rsid w:val="00434C04"/>
    <w:rsid w:val="0044401D"/>
    <w:rsid w:val="00450E2C"/>
    <w:rsid w:val="00456739"/>
    <w:rsid w:val="00467FDE"/>
    <w:rsid w:val="00471146"/>
    <w:rsid w:val="004764A2"/>
    <w:rsid w:val="00476E4D"/>
    <w:rsid w:val="00483E52"/>
    <w:rsid w:val="0049701D"/>
    <w:rsid w:val="004A0B09"/>
    <w:rsid w:val="004A6F9D"/>
    <w:rsid w:val="004B1CE0"/>
    <w:rsid w:val="004B4512"/>
    <w:rsid w:val="004B7B60"/>
    <w:rsid w:val="004C5336"/>
    <w:rsid w:val="004D0681"/>
    <w:rsid w:val="004D1629"/>
    <w:rsid w:val="004E059D"/>
    <w:rsid w:val="004E455C"/>
    <w:rsid w:val="004F49A4"/>
    <w:rsid w:val="004F4E43"/>
    <w:rsid w:val="004F647B"/>
    <w:rsid w:val="004F67C8"/>
    <w:rsid w:val="00500A35"/>
    <w:rsid w:val="0050260B"/>
    <w:rsid w:val="005132A1"/>
    <w:rsid w:val="0051581C"/>
    <w:rsid w:val="00520D1F"/>
    <w:rsid w:val="00521F8F"/>
    <w:rsid w:val="005328DE"/>
    <w:rsid w:val="00541E88"/>
    <w:rsid w:val="00545F1F"/>
    <w:rsid w:val="00553EC5"/>
    <w:rsid w:val="005543C1"/>
    <w:rsid w:val="005544B5"/>
    <w:rsid w:val="005548C1"/>
    <w:rsid w:val="0055502B"/>
    <w:rsid w:val="00566420"/>
    <w:rsid w:val="0057457F"/>
    <w:rsid w:val="00581BBD"/>
    <w:rsid w:val="00586060"/>
    <w:rsid w:val="00590669"/>
    <w:rsid w:val="00590F95"/>
    <w:rsid w:val="00595F19"/>
    <w:rsid w:val="00597F48"/>
    <w:rsid w:val="00597FB9"/>
    <w:rsid w:val="005A377F"/>
    <w:rsid w:val="005B1FAC"/>
    <w:rsid w:val="005B605B"/>
    <w:rsid w:val="005B6C10"/>
    <w:rsid w:val="005C04B4"/>
    <w:rsid w:val="005C5A26"/>
    <w:rsid w:val="005D5AA4"/>
    <w:rsid w:val="005D72A9"/>
    <w:rsid w:val="005E077E"/>
    <w:rsid w:val="005F1CD7"/>
    <w:rsid w:val="00601364"/>
    <w:rsid w:val="00601CE7"/>
    <w:rsid w:val="0060789D"/>
    <w:rsid w:val="00631AA5"/>
    <w:rsid w:val="00632857"/>
    <w:rsid w:val="00632FA0"/>
    <w:rsid w:val="00635AB7"/>
    <w:rsid w:val="00637C43"/>
    <w:rsid w:val="00642849"/>
    <w:rsid w:val="00642FE2"/>
    <w:rsid w:val="0064429B"/>
    <w:rsid w:val="00646AB8"/>
    <w:rsid w:val="00646E50"/>
    <w:rsid w:val="00651469"/>
    <w:rsid w:val="00660776"/>
    <w:rsid w:val="00670354"/>
    <w:rsid w:val="00671D42"/>
    <w:rsid w:val="0067413E"/>
    <w:rsid w:val="0068394F"/>
    <w:rsid w:val="00690465"/>
    <w:rsid w:val="006917E0"/>
    <w:rsid w:val="0069224F"/>
    <w:rsid w:val="00692CE9"/>
    <w:rsid w:val="006B0376"/>
    <w:rsid w:val="006B26F7"/>
    <w:rsid w:val="006B4BEA"/>
    <w:rsid w:val="006B4D70"/>
    <w:rsid w:val="006B564B"/>
    <w:rsid w:val="006B713C"/>
    <w:rsid w:val="006C3834"/>
    <w:rsid w:val="006C6B63"/>
    <w:rsid w:val="006D131E"/>
    <w:rsid w:val="006D1C4F"/>
    <w:rsid w:val="006D5536"/>
    <w:rsid w:val="006F0853"/>
    <w:rsid w:val="006F48AE"/>
    <w:rsid w:val="006F4A2E"/>
    <w:rsid w:val="006F6320"/>
    <w:rsid w:val="007031A8"/>
    <w:rsid w:val="00705E6D"/>
    <w:rsid w:val="007103AE"/>
    <w:rsid w:val="007151DC"/>
    <w:rsid w:val="007163E2"/>
    <w:rsid w:val="007240F7"/>
    <w:rsid w:val="00724D08"/>
    <w:rsid w:val="00725FAA"/>
    <w:rsid w:val="0073008B"/>
    <w:rsid w:val="007330BD"/>
    <w:rsid w:val="007539D2"/>
    <w:rsid w:val="007628D8"/>
    <w:rsid w:val="00767878"/>
    <w:rsid w:val="00777873"/>
    <w:rsid w:val="00780DA5"/>
    <w:rsid w:val="007816D9"/>
    <w:rsid w:val="0078517E"/>
    <w:rsid w:val="0078587E"/>
    <w:rsid w:val="00791D01"/>
    <w:rsid w:val="007943A0"/>
    <w:rsid w:val="007A0DBA"/>
    <w:rsid w:val="007A47B1"/>
    <w:rsid w:val="007B32A6"/>
    <w:rsid w:val="007B5087"/>
    <w:rsid w:val="007C4857"/>
    <w:rsid w:val="007D03FC"/>
    <w:rsid w:val="007D1615"/>
    <w:rsid w:val="007D2D5D"/>
    <w:rsid w:val="007E67DF"/>
    <w:rsid w:val="007F0B20"/>
    <w:rsid w:val="007F4BF5"/>
    <w:rsid w:val="007F7BC5"/>
    <w:rsid w:val="0082498E"/>
    <w:rsid w:val="00826287"/>
    <w:rsid w:val="00843447"/>
    <w:rsid w:val="00845C44"/>
    <w:rsid w:val="00845CBA"/>
    <w:rsid w:val="008534DD"/>
    <w:rsid w:val="00857FCC"/>
    <w:rsid w:val="00865AA3"/>
    <w:rsid w:val="00873D49"/>
    <w:rsid w:val="00877F3D"/>
    <w:rsid w:val="00885827"/>
    <w:rsid w:val="0088626F"/>
    <w:rsid w:val="008863B7"/>
    <w:rsid w:val="00890EB6"/>
    <w:rsid w:val="008A0CDA"/>
    <w:rsid w:val="008A4ECD"/>
    <w:rsid w:val="008A6923"/>
    <w:rsid w:val="008B0BDB"/>
    <w:rsid w:val="008B282E"/>
    <w:rsid w:val="008B5747"/>
    <w:rsid w:val="008C3427"/>
    <w:rsid w:val="008E03E1"/>
    <w:rsid w:val="008E7E89"/>
    <w:rsid w:val="008F3544"/>
    <w:rsid w:val="009064A5"/>
    <w:rsid w:val="00907607"/>
    <w:rsid w:val="0091147F"/>
    <w:rsid w:val="00920011"/>
    <w:rsid w:val="00924F56"/>
    <w:rsid w:val="00927697"/>
    <w:rsid w:val="009359DB"/>
    <w:rsid w:val="009405DE"/>
    <w:rsid w:val="00943060"/>
    <w:rsid w:val="00956994"/>
    <w:rsid w:val="009713C7"/>
    <w:rsid w:val="009764C9"/>
    <w:rsid w:val="00985479"/>
    <w:rsid w:val="00986951"/>
    <w:rsid w:val="009971F8"/>
    <w:rsid w:val="009A006F"/>
    <w:rsid w:val="009A1891"/>
    <w:rsid w:val="009B5D5B"/>
    <w:rsid w:val="009C33D1"/>
    <w:rsid w:val="009D528A"/>
    <w:rsid w:val="009D616E"/>
    <w:rsid w:val="00A01600"/>
    <w:rsid w:val="00A023B2"/>
    <w:rsid w:val="00A0340D"/>
    <w:rsid w:val="00A0686E"/>
    <w:rsid w:val="00A06DDF"/>
    <w:rsid w:val="00A27A76"/>
    <w:rsid w:val="00A30084"/>
    <w:rsid w:val="00A302C9"/>
    <w:rsid w:val="00A37677"/>
    <w:rsid w:val="00A46E4D"/>
    <w:rsid w:val="00A5370C"/>
    <w:rsid w:val="00A55E04"/>
    <w:rsid w:val="00A564A5"/>
    <w:rsid w:val="00A741D1"/>
    <w:rsid w:val="00A762D0"/>
    <w:rsid w:val="00A77D9F"/>
    <w:rsid w:val="00A8066C"/>
    <w:rsid w:val="00A81BA8"/>
    <w:rsid w:val="00A82390"/>
    <w:rsid w:val="00A8563D"/>
    <w:rsid w:val="00A90AC8"/>
    <w:rsid w:val="00AA41F3"/>
    <w:rsid w:val="00AB296B"/>
    <w:rsid w:val="00AE7A0B"/>
    <w:rsid w:val="00B024FE"/>
    <w:rsid w:val="00B130A9"/>
    <w:rsid w:val="00B14905"/>
    <w:rsid w:val="00B14995"/>
    <w:rsid w:val="00B15B97"/>
    <w:rsid w:val="00B16FF1"/>
    <w:rsid w:val="00B27282"/>
    <w:rsid w:val="00B3021E"/>
    <w:rsid w:val="00B326D0"/>
    <w:rsid w:val="00B340F5"/>
    <w:rsid w:val="00B3591E"/>
    <w:rsid w:val="00B45725"/>
    <w:rsid w:val="00B45F40"/>
    <w:rsid w:val="00B52948"/>
    <w:rsid w:val="00B52A52"/>
    <w:rsid w:val="00B61E6A"/>
    <w:rsid w:val="00B62833"/>
    <w:rsid w:val="00B71677"/>
    <w:rsid w:val="00B74E1B"/>
    <w:rsid w:val="00B75791"/>
    <w:rsid w:val="00B8476A"/>
    <w:rsid w:val="00B86D6E"/>
    <w:rsid w:val="00B93822"/>
    <w:rsid w:val="00B946B8"/>
    <w:rsid w:val="00B946EB"/>
    <w:rsid w:val="00B95265"/>
    <w:rsid w:val="00BA331A"/>
    <w:rsid w:val="00BA43DB"/>
    <w:rsid w:val="00BB2240"/>
    <w:rsid w:val="00BB69B7"/>
    <w:rsid w:val="00BC0738"/>
    <w:rsid w:val="00BC0E9C"/>
    <w:rsid w:val="00BC334E"/>
    <w:rsid w:val="00BC3ED2"/>
    <w:rsid w:val="00BC4EDD"/>
    <w:rsid w:val="00BC6384"/>
    <w:rsid w:val="00BD0736"/>
    <w:rsid w:val="00BD3187"/>
    <w:rsid w:val="00BD3BC3"/>
    <w:rsid w:val="00BD70F9"/>
    <w:rsid w:val="00BE65AC"/>
    <w:rsid w:val="00BF4EE2"/>
    <w:rsid w:val="00C0327A"/>
    <w:rsid w:val="00C10797"/>
    <w:rsid w:val="00C11C75"/>
    <w:rsid w:val="00C12858"/>
    <w:rsid w:val="00C24805"/>
    <w:rsid w:val="00C26BB5"/>
    <w:rsid w:val="00C313C6"/>
    <w:rsid w:val="00C33404"/>
    <w:rsid w:val="00C41C72"/>
    <w:rsid w:val="00C54E00"/>
    <w:rsid w:val="00C54E0A"/>
    <w:rsid w:val="00C60CAC"/>
    <w:rsid w:val="00C641B6"/>
    <w:rsid w:val="00C7443A"/>
    <w:rsid w:val="00C76A70"/>
    <w:rsid w:val="00C81F1D"/>
    <w:rsid w:val="00C86065"/>
    <w:rsid w:val="00C93678"/>
    <w:rsid w:val="00C948C7"/>
    <w:rsid w:val="00CA22BC"/>
    <w:rsid w:val="00CB60C3"/>
    <w:rsid w:val="00CC07A2"/>
    <w:rsid w:val="00CC384A"/>
    <w:rsid w:val="00CD3424"/>
    <w:rsid w:val="00CD34C9"/>
    <w:rsid w:val="00CD3F55"/>
    <w:rsid w:val="00CD413E"/>
    <w:rsid w:val="00CE11EE"/>
    <w:rsid w:val="00CE3E91"/>
    <w:rsid w:val="00CE543D"/>
    <w:rsid w:val="00CF10EF"/>
    <w:rsid w:val="00CF2896"/>
    <w:rsid w:val="00CF369B"/>
    <w:rsid w:val="00CF4DEC"/>
    <w:rsid w:val="00CF5EE6"/>
    <w:rsid w:val="00CF6D95"/>
    <w:rsid w:val="00D1132B"/>
    <w:rsid w:val="00D11C7F"/>
    <w:rsid w:val="00D25EB3"/>
    <w:rsid w:val="00D3404C"/>
    <w:rsid w:val="00D34156"/>
    <w:rsid w:val="00D3772B"/>
    <w:rsid w:val="00D43AD8"/>
    <w:rsid w:val="00D43B06"/>
    <w:rsid w:val="00D74A35"/>
    <w:rsid w:val="00D856C9"/>
    <w:rsid w:val="00D85953"/>
    <w:rsid w:val="00D8629F"/>
    <w:rsid w:val="00D903E6"/>
    <w:rsid w:val="00D95BD8"/>
    <w:rsid w:val="00D97CD4"/>
    <w:rsid w:val="00DA1F28"/>
    <w:rsid w:val="00DB127E"/>
    <w:rsid w:val="00DB269E"/>
    <w:rsid w:val="00DC33C9"/>
    <w:rsid w:val="00DC41B5"/>
    <w:rsid w:val="00DC6319"/>
    <w:rsid w:val="00DE3331"/>
    <w:rsid w:val="00DE46A8"/>
    <w:rsid w:val="00DE6163"/>
    <w:rsid w:val="00DF4B6C"/>
    <w:rsid w:val="00E03A66"/>
    <w:rsid w:val="00E3216B"/>
    <w:rsid w:val="00E35B41"/>
    <w:rsid w:val="00E368FC"/>
    <w:rsid w:val="00E403F6"/>
    <w:rsid w:val="00E45073"/>
    <w:rsid w:val="00E47BE6"/>
    <w:rsid w:val="00E5400E"/>
    <w:rsid w:val="00E5737C"/>
    <w:rsid w:val="00E62A66"/>
    <w:rsid w:val="00E71A01"/>
    <w:rsid w:val="00E85489"/>
    <w:rsid w:val="00E8799F"/>
    <w:rsid w:val="00E943AE"/>
    <w:rsid w:val="00EA241D"/>
    <w:rsid w:val="00EA3D2C"/>
    <w:rsid w:val="00EA6584"/>
    <w:rsid w:val="00EAC11F"/>
    <w:rsid w:val="00EB1412"/>
    <w:rsid w:val="00EB53D5"/>
    <w:rsid w:val="00EC0732"/>
    <w:rsid w:val="00ED10DD"/>
    <w:rsid w:val="00ED26E3"/>
    <w:rsid w:val="00EE1663"/>
    <w:rsid w:val="00EE24EE"/>
    <w:rsid w:val="00EE4CD1"/>
    <w:rsid w:val="00EE5D05"/>
    <w:rsid w:val="00F12577"/>
    <w:rsid w:val="00F16CEC"/>
    <w:rsid w:val="00F25903"/>
    <w:rsid w:val="00F3661B"/>
    <w:rsid w:val="00F449B1"/>
    <w:rsid w:val="00F46934"/>
    <w:rsid w:val="00F47911"/>
    <w:rsid w:val="00F514CA"/>
    <w:rsid w:val="00F52101"/>
    <w:rsid w:val="00F61997"/>
    <w:rsid w:val="00F65845"/>
    <w:rsid w:val="00F751B7"/>
    <w:rsid w:val="00F77765"/>
    <w:rsid w:val="00F802CE"/>
    <w:rsid w:val="00F82C05"/>
    <w:rsid w:val="00F90B2D"/>
    <w:rsid w:val="00F92EA6"/>
    <w:rsid w:val="00F96CC5"/>
    <w:rsid w:val="00FB0C7D"/>
    <w:rsid w:val="00FB5239"/>
    <w:rsid w:val="00FC29BC"/>
    <w:rsid w:val="00FC3A4F"/>
    <w:rsid w:val="00FC3AAE"/>
    <w:rsid w:val="00FC4500"/>
    <w:rsid w:val="00FD3785"/>
    <w:rsid w:val="00FF0B2C"/>
    <w:rsid w:val="00FF4878"/>
    <w:rsid w:val="0230C227"/>
    <w:rsid w:val="02986E67"/>
    <w:rsid w:val="02B6C0C8"/>
    <w:rsid w:val="03479F12"/>
    <w:rsid w:val="037D8639"/>
    <w:rsid w:val="050DD2A7"/>
    <w:rsid w:val="05418EBF"/>
    <w:rsid w:val="055039E0"/>
    <w:rsid w:val="0614D347"/>
    <w:rsid w:val="069572D9"/>
    <w:rsid w:val="0737F19C"/>
    <w:rsid w:val="073E4A90"/>
    <w:rsid w:val="0773EDEC"/>
    <w:rsid w:val="0773FEE6"/>
    <w:rsid w:val="07B78310"/>
    <w:rsid w:val="09316141"/>
    <w:rsid w:val="09514DB1"/>
    <w:rsid w:val="096B90B3"/>
    <w:rsid w:val="09A7D0CE"/>
    <w:rsid w:val="09DCBADB"/>
    <w:rsid w:val="0AD4D3EC"/>
    <w:rsid w:val="0B1C6529"/>
    <w:rsid w:val="0B3C7DF2"/>
    <w:rsid w:val="0B3FD7F1"/>
    <w:rsid w:val="0C265089"/>
    <w:rsid w:val="0C3CF0C8"/>
    <w:rsid w:val="0D8B020A"/>
    <w:rsid w:val="0DDFDBD3"/>
    <w:rsid w:val="0F9BCF95"/>
    <w:rsid w:val="1010B95E"/>
    <w:rsid w:val="110BD164"/>
    <w:rsid w:val="11D0D06D"/>
    <w:rsid w:val="12AC324C"/>
    <w:rsid w:val="12DB8FB3"/>
    <w:rsid w:val="1395FC54"/>
    <w:rsid w:val="140A5939"/>
    <w:rsid w:val="1433009D"/>
    <w:rsid w:val="151FD324"/>
    <w:rsid w:val="15447E79"/>
    <w:rsid w:val="1545E03A"/>
    <w:rsid w:val="166FBC2A"/>
    <w:rsid w:val="16E17DCA"/>
    <w:rsid w:val="16F5EA67"/>
    <w:rsid w:val="17082258"/>
    <w:rsid w:val="172E2F6E"/>
    <w:rsid w:val="17884FB4"/>
    <w:rsid w:val="17CF4C70"/>
    <w:rsid w:val="1821BF90"/>
    <w:rsid w:val="1862937E"/>
    <w:rsid w:val="18EFD9AD"/>
    <w:rsid w:val="19434953"/>
    <w:rsid w:val="1965E034"/>
    <w:rsid w:val="1BE2B6B8"/>
    <w:rsid w:val="1C640470"/>
    <w:rsid w:val="1C6713F5"/>
    <w:rsid w:val="1C98A9B7"/>
    <w:rsid w:val="1CDA0580"/>
    <w:rsid w:val="1D1640FB"/>
    <w:rsid w:val="1E8FD224"/>
    <w:rsid w:val="1F1A2864"/>
    <w:rsid w:val="1F549E5C"/>
    <w:rsid w:val="1F8AB554"/>
    <w:rsid w:val="209F5D5E"/>
    <w:rsid w:val="20C6A1C2"/>
    <w:rsid w:val="212E7540"/>
    <w:rsid w:val="22A0A123"/>
    <w:rsid w:val="2514AF35"/>
    <w:rsid w:val="25612E08"/>
    <w:rsid w:val="258EC302"/>
    <w:rsid w:val="26330CFC"/>
    <w:rsid w:val="266F8848"/>
    <w:rsid w:val="2691FA64"/>
    <w:rsid w:val="2699B519"/>
    <w:rsid w:val="26CF9C40"/>
    <w:rsid w:val="28208165"/>
    <w:rsid w:val="2825104E"/>
    <w:rsid w:val="2854B631"/>
    <w:rsid w:val="28E94299"/>
    <w:rsid w:val="29205CC3"/>
    <w:rsid w:val="294D5626"/>
    <w:rsid w:val="29D1ED53"/>
    <w:rsid w:val="29E788E0"/>
    <w:rsid w:val="2B946242"/>
    <w:rsid w:val="2F1E480C"/>
    <w:rsid w:val="2F4BD84D"/>
    <w:rsid w:val="2F51E4AA"/>
    <w:rsid w:val="30EE5CAC"/>
    <w:rsid w:val="32F200AA"/>
    <w:rsid w:val="33B5612A"/>
    <w:rsid w:val="344BDA0B"/>
    <w:rsid w:val="351436B1"/>
    <w:rsid w:val="35154CF1"/>
    <w:rsid w:val="357622E2"/>
    <w:rsid w:val="35FF7948"/>
    <w:rsid w:val="3690A398"/>
    <w:rsid w:val="36BF1B7C"/>
    <w:rsid w:val="379D42E2"/>
    <w:rsid w:val="37C027CF"/>
    <w:rsid w:val="37E4FB5D"/>
    <w:rsid w:val="38578746"/>
    <w:rsid w:val="38969480"/>
    <w:rsid w:val="38FA8FB5"/>
    <w:rsid w:val="398C8282"/>
    <w:rsid w:val="39C1D231"/>
    <w:rsid w:val="3A48006E"/>
    <w:rsid w:val="3A7EE3B4"/>
    <w:rsid w:val="3A8A8EE5"/>
    <w:rsid w:val="3B73D597"/>
    <w:rsid w:val="3BC613E1"/>
    <w:rsid w:val="3C12257A"/>
    <w:rsid w:val="3E58AE85"/>
    <w:rsid w:val="3E8800F6"/>
    <w:rsid w:val="3EFDB4A3"/>
    <w:rsid w:val="3FE98A10"/>
    <w:rsid w:val="3FFA6547"/>
    <w:rsid w:val="401753E0"/>
    <w:rsid w:val="4028C188"/>
    <w:rsid w:val="402C1B87"/>
    <w:rsid w:val="409AB5F9"/>
    <w:rsid w:val="40D70FBD"/>
    <w:rsid w:val="425B6480"/>
    <w:rsid w:val="42EADB56"/>
    <w:rsid w:val="43137ED0"/>
    <w:rsid w:val="43841180"/>
    <w:rsid w:val="44D2CB96"/>
    <w:rsid w:val="453D703D"/>
    <w:rsid w:val="456CF627"/>
    <w:rsid w:val="45A2150A"/>
    <w:rsid w:val="4680DE42"/>
    <w:rsid w:val="4756936B"/>
    <w:rsid w:val="486F1769"/>
    <w:rsid w:val="4A0CC908"/>
    <w:rsid w:val="4BE48BDD"/>
    <w:rsid w:val="4BFDF0B4"/>
    <w:rsid w:val="4D24035A"/>
    <w:rsid w:val="4DA96B0C"/>
    <w:rsid w:val="4DC7C07D"/>
    <w:rsid w:val="4EB81701"/>
    <w:rsid w:val="4EE67849"/>
    <w:rsid w:val="4F13D86D"/>
    <w:rsid w:val="4F8F5000"/>
    <w:rsid w:val="4FD86A3C"/>
    <w:rsid w:val="4FE8D231"/>
    <w:rsid w:val="4FEF0C80"/>
    <w:rsid w:val="50BBBA1B"/>
    <w:rsid w:val="51741264"/>
    <w:rsid w:val="51C86A91"/>
    <w:rsid w:val="520B71DB"/>
    <w:rsid w:val="5234E388"/>
    <w:rsid w:val="53C732CC"/>
    <w:rsid w:val="53D04F42"/>
    <w:rsid w:val="5493E1F2"/>
    <w:rsid w:val="549D9F7D"/>
    <w:rsid w:val="55A80794"/>
    <w:rsid w:val="57125BCA"/>
    <w:rsid w:val="586D41C6"/>
    <w:rsid w:val="587E2D99"/>
    <w:rsid w:val="58EFA7C0"/>
    <w:rsid w:val="5904F08F"/>
    <w:rsid w:val="59591733"/>
    <w:rsid w:val="59E12378"/>
    <w:rsid w:val="5A113183"/>
    <w:rsid w:val="5A8CC801"/>
    <w:rsid w:val="5B1A5D32"/>
    <w:rsid w:val="5B3125AA"/>
    <w:rsid w:val="5CC03E1B"/>
    <w:rsid w:val="5CCCF60B"/>
    <w:rsid w:val="5D67EEEF"/>
    <w:rsid w:val="5DD0F9BB"/>
    <w:rsid w:val="5E23D63B"/>
    <w:rsid w:val="5F4CD98C"/>
    <w:rsid w:val="5F7F33E3"/>
    <w:rsid w:val="60D83864"/>
    <w:rsid w:val="622301FE"/>
    <w:rsid w:val="6256E1A0"/>
    <w:rsid w:val="62945F4E"/>
    <w:rsid w:val="62E193E7"/>
    <w:rsid w:val="63087E77"/>
    <w:rsid w:val="6336AAE9"/>
    <w:rsid w:val="633C378F"/>
    <w:rsid w:val="6401389D"/>
    <w:rsid w:val="641BF9C1"/>
    <w:rsid w:val="64D69E97"/>
    <w:rsid w:val="66197AAB"/>
    <w:rsid w:val="67959682"/>
    <w:rsid w:val="67A174EC"/>
    <w:rsid w:val="6A8575D2"/>
    <w:rsid w:val="6ABA566F"/>
    <w:rsid w:val="6B4F36FA"/>
    <w:rsid w:val="6C243BA2"/>
    <w:rsid w:val="6C49B98D"/>
    <w:rsid w:val="6D013C65"/>
    <w:rsid w:val="6D4D8867"/>
    <w:rsid w:val="6F7FFCDA"/>
    <w:rsid w:val="6F802B5F"/>
    <w:rsid w:val="6FB7A61D"/>
    <w:rsid w:val="6FDCE8EA"/>
    <w:rsid w:val="707FFB25"/>
    <w:rsid w:val="70CDABED"/>
    <w:rsid w:val="710FB73B"/>
    <w:rsid w:val="7180A6D1"/>
    <w:rsid w:val="71973E7D"/>
    <w:rsid w:val="73B60C50"/>
    <w:rsid w:val="744D1B78"/>
    <w:rsid w:val="757DAB43"/>
    <w:rsid w:val="76A096C7"/>
    <w:rsid w:val="771948D3"/>
    <w:rsid w:val="779C7916"/>
    <w:rsid w:val="78C68BE6"/>
    <w:rsid w:val="7955D18F"/>
    <w:rsid w:val="7A2F7FBA"/>
    <w:rsid w:val="7A9C3773"/>
    <w:rsid w:val="7B0C8FBA"/>
    <w:rsid w:val="7B6AB99E"/>
    <w:rsid w:val="7B772F18"/>
    <w:rsid w:val="7BCE2193"/>
    <w:rsid w:val="7C6F52C1"/>
    <w:rsid w:val="7CF74766"/>
    <w:rsid w:val="7D103CF2"/>
    <w:rsid w:val="7DD3D835"/>
    <w:rsid w:val="7F59AA67"/>
    <w:rsid w:val="7F77961C"/>
    <w:rsid w:val="7FDCA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CE4C"/>
  <w15:docId w15:val="{545F608E-C9A4-4E58-BEFB-BC3A9A5A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76A"/>
    <w:pPr>
      <w:spacing w:line="360" w:lineRule="auto"/>
      <w:ind w:firstLine="720"/>
      <w:jc w:val="both"/>
    </w:pPr>
  </w:style>
  <w:style w:type="paragraph" w:styleId="Nadpis1">
    <w:name w:val="heading 1"/>
    <w:basedOn w:val="Nzev"/>
    <w:next w:val="Normln"/>
    <w:link w:val="Nadpis1Char"/>
    <w:uiPriority w:val="9"/>
    <w:qFormat/>
    <w:rsid w:val="008863B7"/>
    <w:pPr>
      <w:numPr>
        <w:numId w:val="27"/>
      </w:numPr>
      <w:pBdr>
        <w:bottom w:val="single" w:sz="24" w:space="1" w:color="000000" w:themeColor="text1"/>
      </w:pBdr>
      <w:contextualSpacing w:val="0"/>
      <w:outlineLvl w:val="0"/>
    </w:pPr>
    <w:rPr>
      <w:rFonts w:cs="Arial"/>
      <w:b/>
      <w:bCs/>
      <w:spacing w:val="0"/>
      <w:sz w:val="28"/>
      <w14:ligatures w14:val="standard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863B7"/>
    <w:pPr>
      <w:numPr>
        <w:ilvl w:val="1"/>
        <w:numId w:val="9"/>
      </w:numPr>
      <w:pBdr>
        <w:bottom w:val="single" w:sz="8" w:space="1" w:color="000000" w:themeColor="text1"/>
      </w:pBdr>
      <w:outlineLvl w:val="1"/>
    </w:pPr>
    <w:rPr>
      <w:color w:val="0D0D0D" w:themeColor="text1" w:themeTint="F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45DD"/>
    <w:pPr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9055D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55D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9055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055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055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055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rsid w:val="00FB0C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6245D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245DD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863B7"/>
    <w:rPr>
      <w:rFonts w:eastAsiaTheme="majorEastAsia"/>
      <w:b/>
      <w:bCs/>
      <w:kern w:val="28"/>
      <w:sz w:val="28"/>
      <w:szCs w:val="56"/>
      <w14:ligatures w14:val="standard"/>
    </w:rPr>
  </w:style>
  <w:style w:type="character" w:customStyle="1" w:styleId="Nadpis2Char">
    <w:name w:val="Nadpis 2 Char"/>
    <w:basedOn w:val="Standardnpsmoodstavce"/>
    <w:link w:val="Nadpis2"/>
    <w:uiPriority w:val="9"/>
    <w:rsid w:val="00483E52"/>
    <w:rPr>
      <w:rFonts w:eastAsiaTheme="majorEastAsia"/>
      <w:b/>
      <w:bCs/>
      <w:color w:val="0D0D0D" w:themeColor="text1" w:themeTint="F2"/>
      <w:spacing w:val="-10"/>
      <w:kern w:val="28"/>
      <w:sz w:val="28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6245DD"/>
    <w:rPr>
      <w:rFonts w:ascii="Arial" w:hAnsi="Arial" w:cs="Arial"/>
      <w:b/>
      <w:b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905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55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055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055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0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05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FA775F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FA775F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A775F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F7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7A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7A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AF2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32266"/>
  </w:style>
  <w:style w:type="character" w:customStyle="1" w:styleId="spellingerror">
    <w:name w:val="spellingerror"/>
    <w:basedOn w:val="Standardnpsmoodstavce"/>
    <w:rsid w:val="00C32266"/>
  </w:style>
  <w:style w:type="character" w:customStyle="1" w:styleId="eop">
    <w:name w:val="eop"/>
    <w:basedOn w:val="Standardnpsmoodstavce"/>
    <w:rsid w:val="00C32266"/>
  </w:style>
  <w:style w:type="paragraph" w:styleId="Odstavecseseznamem">
    <w:name w:val="List Paragraph"/>
    <w:basedOn w:val="Normln"/>
    <w:uiPriority w:val="34"/>
    <w:qFormat/>
    <w:rsid w:val="00804957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6868AA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33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1D8"/>
  </w:style>
  <w:style w:type="paragraph" w:styleId="Zpat">
    <w:name w:val="footer"/>
    <w:basedOn w:val="Normln"/>
    <w:link w:val="ZpatChar"/>
    <w:uiPriority w:val="99"/>
    <w:unhideWhenUsed/>
    <w:rsid w:val="0033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1D8"/>
  </w:style>
  <w:style w:type="character" w:customStyle="1" w:styleId="Zmnka1">
    <w:name w:val="Zmínka1"/>
    <w:basedOn w:val="Standardnpsmoodstavce"/>
    <w:uiPriority w:val="99"/>
    <w:unhideWhenUsed/>
    <w:rsid w:val="00FD4BB6"/>
    <w:rPr>
      <w:color w:val="2B579A"/>
      <w:shd w:val="clear" w:color="auto" w:fill="E6E6E6"/>
    </w:rPr>
  </w:style>
  <w:style w:type="table" w:styleId="Mkatabulky">
    <w:name w:val="Table Grid"/>
    <w:basedOn w:val="Normlntabulka"/>
    <w:rsid w:val="002A26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evyeenzmnka1">
    <w:name w:val="Nevyřešená zmínka1"/>
    <w:basedOn w:val="Standardnpsmoodstavce"/>
    <w:uiPriority w:val="99"/>
    <w:unhideWhenUsed/>
    <w:rsid w:val="00F20030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210"/>
    <w:rPr>
      <w:rFonts w:ascii="Segoe UI" w:hAnsi="Segoe UI" w:cs="Segoe UI"/>
      <w:sz w:val="18"/>
      <w:szCs w:val="18"/>
    </w:rPr>
  </w:style>
  <w:style w:type="character" w:styleId="Zmnka">
    <w:name w:val="Mention"/>
    <w:basedOn w:val="Standardnpsmoodstavce"/>
    <w:uiPriority w:val="99"/>
    <w:unhideWhenUsed/>
    <w:rsid w:val="00A23F90"/>
    <w:rPr>
      <w:color w:val="2B579A"/>
      <w:shd w:val="clear" w:color="auto" w:fill="E6E6E6"/>
    </w:rPr>
  </w:style>
  <w:style w:type="character" w:styleId="Nevyeenzmnka">
    <w:name w:val="Unresolved Mention"/>
    <w:basedOn w:val="Standardnpsmoodstavce"/>
    <w:uiPriority w:val="99"/>
    <w:unhideWhenUsed/>
    <w:rsid w:val="00D773E0"/>
    <w:rPr>
      <w:color w:val="605E5C"/>
      <w:shd w:val="clear" w:color="auto" w:fill="E1DFDD"/>
    </w:rPr>
  </w:style>
  <w:style w:type="paragraph" w:customStyle="1" w:styleId="TabObr">
    <w:name w:val="Tab/Obr"/>
    <w:basedOn w:val="Normln"/>
    <w:link w:val="TabObrChar"/>
    <w:qFormat/>
    <w:rsid w:val="00991E91"/>
    <w:pPr>
      <w:spacing w:before="120"/>
      <w:jc w:val="center"/>
    </w:pPr>
    <w:rPr>
      <w:i/>
    </w:rPr>
  </w:style>
  <w:style w:type="character" w:customStyle="1" w:styleId="TabObrChar">
    <w:name w:val="Tab/Obr Char"/>
    <w:basedOn w:val="Standardnpsmoodstavce"/>
    <w:link w:val="TabObr"/>
    <w:rsid w:val="00991E91"/>
    <w:rPr>
      <w:i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pPr>
      <w:spacing w:after="0" w:line="240" w:lineRule="auto"/>
    </w:pPr>
    <w:tblPr>
      <w:tblStyleRowBandSize w:val="1"/>
      <w:tblStyleColBandSize w:val="1"/>
      <w:tblInd w:w="0" w:type="nil"/>
    </w:tblPr>
  </w:style>
  <w:style w:type="numbering" w:customStyle="1" w:styleId="Aktulnseznam1">
    <w:name w:val="Aktuální seznam1"/>
    <w:uiPriority w:val="99"/>
    <w:rsid w:val="00483E52"/>
    <w:pPr>
      <w:numPr>
        <w:numId w:val="6"/>
      </w:numPr>
    </w:pPr>
  </w:style>
  <w:style w:type="numbering" w:customStyle="1" w:styleId="Aktulnseznam2">
    <w:name w:val="Aktuální seznam2"/>
    <w:uiPriority w:val="99"/>
    <w:rsid w:val="008863B7"/>
    <w:pPr>
      <w:numPr>
        <w:numId w:val="8"/>
      </w:numPr>
    </w:pPr>
  </w:style>
  <w:style w:type="numbering" w:customStyle="1" w:styleId="Aktulnseznam3">
    <w:name w:val="Aktuální seznam3"/>
    <w:uiPriority w:val="99"/>
    <w:rsid w:val="008863B7"/>
    <w:pPr>
      <w:numPr>
        <w:numId w:val="10"/>
      </w:numPr>
    </w:pPr>
  </w:style>
  <w:style w:type="numbering" w:customStyle="1" w:styleId="Aktulnseznam4">
    <w:name w:val="Aktuální seznam4"/>
    <w:uiPriority w:val="99"/>
    <w:rsid w:val="008863B7"/>
    <w:pPr>
      <w:numPr>
        <w:numId w:val="11"/>
      </w:numPr>
    </w:pPr>
  </w:style>
  <w:style w:type="paragraph" w:styleId="Titulek">
    <w:name w:val="caption"/>
    <w:basedOn w:val="Normln"/>
    <w:next w:val="Normln"/>
    <w:uiPriority w:val="35"/>
    <w:unhideWhenUsed/>
    <w:qFormat/>
    <w:rsid w:val="0019551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1366F4-8B46-AB43-868F-78F01E13D309}" type="doc">
      <dgm:prSet loTypeId="urn:microsoft.com/office/officeart/2005/8/layout/hierarchy4" loCatId="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cs-CZ"/>
        </a:p>
      </dgm:t>
    </dgm:pt>
    <dgm:pt modelId="{86FE5D16-B4F3-1C45-B1B9-4B529CFD3B7C}">
      <dgm:prSet phldrT="[Text]"/>
      <dgm:spPr/>
      <dgm:t>
        <a:bodyPr/>
        <a:lstStyle/>
        <a:p>
          <a:r>
            <a:rPr lang="cs-CZ"/>
            <a:t>Jádro</a:t>
          </a:r>
        </a:p>
      </dgm:t>
    </dgm:pt>
    <dgm:pt modelId="{8308F8CB-644D-7E40-964A-BC5E1054EB6A}" type="parTrans" cxnId="{4827EE98-5E6A-4E47-80D4-E96ECE7E3652}">
      <dgm:prSet/>
      <dgm:spPr/>
      <dgm:t>
        <a:bodyPr/>
        <a:lstStyle/>
        <a:p>
          <a:endParaRPr lang="cs-CZ"/>
        </a:p>
      </dgm:t>
    </dgm:pt>
    <dgm:pt modelId="{C17CC1D9-2B16-664E-BA51-90CF5F0FD700}" type="sibTrans" cxnId="{4827EE98-5E6A-4E47-80D4-E96ECE7E3652}">
      <dgm:prSet/>
      <dgm:spPr/>
      <dgm:t>
        <a:bodyPr/>
        <a:lstStyle/>
        <a:p>
          <a:endParaRPr lang="cs-CZ"/>
        </a:p>
      </dgm:t>
    </dgm:pt>
    <dgm:pt modelId="{319FABA1-24A1-494D-A8CF-5E0494640A78}">
      <dgm:prSet phldrT="[Text]"/>
      <dgm:spPr/>
      <dgm:t>
        <a:bodyPr/>
        <a:lstStyle/>
        <a:p>
          <a:r>
            <a:rPr lang="cs-CZ"/>
            <a:t>Konfigurace Doprava</a:t>
          </a:r>
        </a:p>
      </dgm:t>
    </dgm:pt>
    <dgm:pt modelId="{E7C9DB80-8A8E-3848-9CF0-FBE56972043B}" type="parTrans" cxnId="{D98A9B49-C247-3646-89EE-2067F8E52664}">
      <dgm:prSet/>
      <dgm:spPr/>
      <dgm:t>
        <a:bodyPr/>
        <a:lstStyle/>
        <a:p>
          <a:endParaRPr lang="cs-CZ"/>
        </a:p>
      </dgm:t>
    </dgm:pt>
    <dgm:pt modelId="{EDB16A7C-FF09-704E-A788-505A432BDA22}" type="sibTrans" cxnId="{D98A9B49-C247-3646-89EE-2067F8E52664}">
      <dgm:prSet/>
      <dgm:spPr/>
      <dgm:t>
        <a:bodyPr/>
        <a:lstStyle/>
        <a:p>
          <a:endParaRPr lang="cs-CZ"/>
        </a:p>
      </dgm:t>
    </dgm:pt>
    <dgm:pt modelId="{A88BE6FD-5C46-6942-8E8A-DE5A2D9E32E0}">
      <dgm:prSet phldrT="[Text]"/>
      <dgm:spPr>
        <a:solidFill>
          <a:schemeClr val="accent4"/>
        </a:solidFill>
      </dgm:spPr>
      <dgm:t>
        <a:bodyPr/>
        <a:lstStyle/>
        <a:p>
          <a:r>
            <a:rPr lang="cs-CZ"/>
            <a:t>Vyhledávač spojení</a:t>
          </a:r>
        </a:p>
      </dgm:t>
    </dgm:pt>
    <dgm:pt modelId="{014C228D-A01F-2940-8E75-47C2944307B6}" type="parTrans" cxnId="{23E1F655-F0C4-2246-B4D8-B0EAF3D03912}">
      <dgm:prSet/>
      <dgm:spPr/>
      <dgm:t>
        <a:bodyPr/>
        <a:lstStyle/>
        <a:p>
          <a:endParaRPr lang="cs-CZ"/>
        </a:p>
      </dgm:t>
    </dgm:pt>
    <dgm:pt modelId="{64C434C8-AA21-AE49-A429-3A211204B572}" type="sibTrans" cxnId="{23E1F655-F0C4-2246-B4D8-B0EAF3D03912}">
      <dgm:prSet/>
      <dgm:spPr/>
      <dgm:t>
        <a:bodyPr/>
        <a:lstStyle/>
        <a:p>
          <a:endParaRPr lang="cs-CZ"/>
        </a:p>
      </dgm:t>
    </dgm:pt>
    <dgm:pt modelId="{B8F3F091-D9D3-B542-89A1-E64E54294F14}">
      <dgm:prSet phldrT="[Text]"/>
      <dgm:spPr/>
      <dgm:t>
        <a:bodyPr/>
        <a:lstStyle/>
        <a:p>
          <a:r>
            <a:rPr lang="cs-CZ"/>
            <a:t>Mapa zastavek</a:t>
          </a:r>
        </a:p>
      </dgm:t>
    </dgm:pt>
    <dgm:pt modelId="{01AF82DD-0CC7-7246-A5A0-6D6D0AF02424}" type="parTrans" cxnId="{219DFA18-858F-6546-86DA-A34225306963}">
      <dgm:prSet/>
      <dgm:spPr/>
      <dgm:t>
        <a:bodyPr/>
        <a:lstStyle/>
        <a:p>
          <a:endParaRPr lang="cs-CZ"/>
        </a:p>
      </dgm:t>
    </dgm:pt>
    <dgm:pt modelId="{6AECA18D-170E-344D-9CE6-7F2E6BC27CB4}" type="sibTrans" cxnId="{219DFA18-858F-6546-86DA-A34225306963}">
      <dgm:prSet/>
      <dgm:spPr/>
      <dgm:t>
        <a:bodyPr/>
        <a:lstStyle/>
        <a:p>
          <a:endParaRPr lang="cs-CZ"/>
        </a:p>
      </dgm:t>
    </dgm:pt>
    <dgm:pt modelId="{00813D1B-006B-8342-8855-3598553DDD9F}">
      <dgm:prSet phldrT="[Text]"/>
      <dgm:spPr/>
      <dgm:t>
        <a:bodyPr/>
        <a:lstStyle/>
        <a:p>
          <a:r>
            <a:rPr lang="cs-CZ"/>
            <a:t>Konfigurace Turismus</a:t>
          </a:r>
        </a:p>
      </dgm:t>
    </dgm:pt>
    <dgm:pt modelId="{20F3DEBE-9728-604E-9A3C-F389DBB196EA}" type="parTrans" cxnId="{CB2DE253-0009-CB4E-8A01-773F4ED907E2}">
      <dgm:prSet/>
      <dgm:spPr/>
      <dgm:t>
        <a:bodyPr/>
        <a:lstStyle/>
        <a:p>
          <a:endParaRPr lang="cs-CZ"/>
        </a:p>
      </dgm:t>
    </dgm:pt>
    <dgm:pt modelId="{67C9ED4C-92C4-4247-ABF0-5A1D831317B2}" type="sibTrans" cxnId="{CB2DE253-0009-CB4E-8A01-773F4ED907E2}">
      <dgm:prSet/>
      <dgm:spPr/>
      <dgm:t>
        <a:bodyPr/>
        <a:lstStyle/>
        <a:p>
          <a:endParaRPr lang="cs-CZ"/>
        </a:p>
      </dgm:t>
    </dgm:pt>
    <dgm:pt modelId="{D737C5D2-8F4F-4449-9EBF-85E1EECCB5D1}">
      <dgm:prSet phldrT="[Text]"/>
      <dgm:spPr/>
      <dgm:t>
        <a:bodyPr/>
        <a:lstStyle/>
        <a:p>
          <a:r>
            <a:rPr lang="cs-CZ"/>
            <a:t>Atrakce</a:t>
          </a:r>
        </a:p>
      </dgm:t>
    </dgm:pt>
    <dgm:pt modelId="{AAC363C4-4D6B-494E-A0EB-1093414C5B75}" type="parTrans" cxnId="{5E58BA42-4743-2C41-82FB-F84C03B0CDBA}">
      <dgm:prSet/>
      <dgm:spPr/>
      <dgm:t>
        <a:bodyPr/>
        <a:lstStyle/>
        <a:p>
          <a:endParaRPr lang="cs-CZ"/>
        </a:p>
      </dgm:t>
    </dgm:pt>
    <dgm:pt modelId="{2B6F07AE-D289-5B4D-B200-604206246650}" type="sibTrans" cxnId="{5E58BA42-4743-2C41-82FB-F84C03B0CDBA}">
      <dgm:prSet/>
      <dgm:spPr/>
      <dgm:t>
        <a:bodyPr/>
        <a:lstStyle/>
        <a:p>
          <a:endParaRPr lang="cs-CZ"/>
        </a:p>
      </dgm:t>
    </dgm:pt>
    <dgm:pt modelId="{2F810FC5-0EFD-C44F-ACC0-A579E1D7BA30}">
      <dgm:prSet/>
      <dgm:spPr/>
      <dgm:t>
        <a:bodyPr/>
        <a:lstStyle/>
        <a:p>
          <a:r>
            <a:rPr lang="cs-CZ"/>
            <a:t>Odjezdy</a:t>
          </a:r>
        </a:p>
      </dgm:t>
    </dgm:pt>
    <dgm:pt modelId="{113A53E4-831C-5440-8A88-0634EC147114}" type="parTrans" cxnId="{E6638733-9B6B-0D48-A073-AB7B45342F78}">
      <dgm:prSet/>
      <dgm:spPr/>
      <dgm:t>
        <a:bodyPr/>
        <a:lstStyle/>
        <a:p>
          <a:endParaRPr lang="cs-CZ"/>
        </a:p>
      </dgm:t>
    </dgm:pt>
    <dgm:pt modelId="{822C2E14-23C2-9A47-9A30-50B022EEA61B}" type="sibTrans" cxnId="{E6638733-9B6B-0D48-A073-AB7B45342F78}">
      <dgm:prSet/>
      <dgm:spPr/>
      <dgm:t>
        <a:bodyPr/>
        <a:lstStyle/>
        <a:p>
          <a:endParaRPr lang="cs-CZ"/>
        </a:p>
      </dgm:t>
    </dgm:pt>
    <dgm:pt modelId="{1D6D2694-5761-1646-AEF3-3B1894C54B52}">
      <dgm:prSet/>
      <dgm:spPr>
        <a:solidFill>
          <a:schemeClr val="accent4"/>
        </a:solidFill>
      </dgm:spPr>
      <dgm:t>
        <a:bodyPr/>
        <a:lstStyle/>
        <a:p>
          <a:r>
            <a:rPr lang="cs-CZ"/>
            <a:t>Parkování</a:t>
          </a:r>
        </a:p>
      </dgm:t>
    </dgm:pt>
    <dgm:pt modelId="{7916EB97-277D-9E4F-9FCF-F526494D5669}" type="parTrans" cxnId="{4F26853A-1586-1F46-A3A8-0C358C0E8296}">
      <dgm:prSet/>
      <dgm:spPr/>
      <dgm:t>
        <a:bodyPr/>
        <a:lstStyle/>
        <a:p>
          <a:endParaRPr lang="cs-CZ"/>
        </a:p>
      </dgm:t>
    </dgm:pt>
    <dgm:pt modelId="{6472F3DA-79E8-3C48-B127-AC3AD5E3791F}" type="sibTrans" cxnId="{4F26853A-1586-1F46-A3A8-0C358C0E8296}">
      <dgm:prSet/>
      <dgm:spPr/>
      <dgm:t>
        <a:bodyPr/>
        <a:lstStyle/>
        <a:p>
          <a:endParaRPr lang="cs-CZ"/>
        </a:p>
      </dgm:t>
    </dgm:pt>
    <dgm:pt modelId="{6122EDAC-E066-D44D-8920-E951DCB2CF98}">
      <dgm:prSet/>
      <dgm:spPr/>
      <dgm:t>
        <a:bodyPr/>
        <a:lstStyle/>
        <a:p>
          <a:r>
            <a:rPr lang="cs-CZ"/>
            <a:t>Mapa</a:t>
          </a:r>
        </a:p>
      </dgm:t>
    </dgm:pt>
    <dgm:pt modelId="{2CD6C896-BAD2-9D41-B26F-205DEE71EAA8}" type="parTrans" cxnId="{F8E61866-BBAD-114D-8AB9-5FA77B3CA6AA}">
      <dgm:prSet/>
      <dgm:spPr/>
      <dgm:t>
        <a:bodyPr/>
        <a:lstStyle/>
        <a:p>
          <a:endParaRPr lang="cs-CZ"/>
        </a:p>
      </dgm:t>
    </dgm:pt>
    <dgm:pt modelId="{7A93780D-94E8-5947-8D4A-881D57E1F48A}" type="sibTrans" cxnId="{F8E61866-BBAD-114D-8AB9-5FA77B3CA6AA}">
      <dgm:prSet/>
      <dgm:spPr/>
      <dgm:t>
        <a:bodyPr/>
        <a:lstStyle/>
        <a:p>
          <a:endParaRPr lang="cs-CZ"/>
        </a:p>
      </dgm:t>
    </dgm:pt>
    <dgm:pt modelId="{D01EA4ED-BBB7-5042-BBD4-C3A6B98715A4}">
      <dgm:prSet/>
      <dgm:spPr>
        <a:solidFill>
          <a:schemeClr val="accent4"/>
        </a:solidFill>
      </dgm:spPr>
      <dgm:t>
        <a:bodyPr/>
        <a:lstStyle/>
        <a:p>
          <a:r>
            <a:rPr lang="cs-CZ"/>
            <a:t>Kulturní akce</a:t>
          </a:r>
        </a:p>
      </dgm:t>
    </dgm:pt>
    <dgm:pt modelId="{5E8EB586-EDEB-B94C-AC11-B83F0DCB4348}" type="parTrans" cxnId="{6CEBE4BF-847A-A549-B3D0-E74AD67E6F5A}">
      <dgm:prSet/>
      <dgm:spPr/>
      <dgm:t>
        <a:bodyPr/>
        <a:lstStyle/>
        <a:p>
          <a:endParaRPr lang="cs-CZ"/>
        </a:p>
      </dgm:t>
    </dgm:pt>
    <dgm:pt modelId="{5F919DCC-134E-5D40-81D2-F42DFE130823}" type="sibTrans" cxnId="{6CEBE4BF-847A-A549-B3D0-E74AD67E6F5A}">
      <dgm:prSet/>
      <dgm:spPr/>
      <dgm:t>
        <a:bodyPr/>
        <a:lstStyle/>
        <a:p>
          <a:endParaRPr lang="cs-CZ"/>
        </a:p>
      </dgm:t>
    </dgm:pt>
    <dgm:pt modelId="{2F73D07A-5E95-7B49-939C-6156107D8D42}">
      <dgm:prSet/>
      <dgm:spPr/>
      <dgm:t>
        <a:bodyPr/>
        <a:lstStyle/>
        <a:p>
          <a:r>
            <a:rPr lang="cs-CZ"/>
            <a:t>Konfigurace Pražan</a:t>
          </a:r>
        </a:p>
      </dgm:t>
    </dgm:pt>
    <dgm:pt modelId="{CEB002B9-9B72-D34F-9F4D-8FAA91A9D93E}" type="parTrans" cxnId="{0F4315DD-2186-7A4C-823C-767B1BCC48EB}">
      <dgm:prSet/>
      <dgm:spPr/>
      <dgm:t>
        <a:bodyPr/>
        <a:lstStyle/>
        <a:p>
          <a:endParaRPr lang="cs-CZ"/>
        </a:p>
      </dgm:t>
    </dgm:pt>
    <dgm:pt modelId="{61E283D6-E7D5-FD4B-BFB7-F64D398B8ABA}" type="sibTrans" cxnId="{0F4315DD-2186-7A4C-823C-767B1BCC48EB}">
      <dgm:prSet/>
      <dgm:spPr/>
      <dgm:t>
        <a:bodyPr/>
        <a:lstStyle/>
        <a:p>
          <a:endParaRPr lang="cs-CZ"/>
        </a:p>
      </dgm:t>
    </dgm:pt>
    <dgm:pt modelId="{36DBEDC7-D25C-2144-8997-88A5790FB693}">
      <dgm:prSet/>
      <dgm:spPr/>
      <dgm:t>
        <a:bodyPr/>
        <a:lstStyle/>
        <a:p>
          <a:r>
            <a:rPr lang="cs-CZ"/>
            <a:t>Novinky z města</a:t>
          </a:r>
        </a:p>
      </dgm:t>
    </dgm:pt>
    <dgm:pt modelId="{FFBA7F89-4A60-D147-9B5A-AC862FA7A952}" type="parTrans" cxnId="{A12BD813-DCE0-B545-8F1E-89A259E5AAB0}">
      <dgm:prSet/>
      <dgm:spPr/>
      <dgm:t>
        <a:bodyPr/>
        <a:lstStyle/>
        <a:p>
          <a:endParaRPr lang="cs-CZ"/>
        </a:p>
      </dgm:t>
    </dgm:pt>
    <dgm:pt modelId="{A7317FA0-CB67-934A-920C-B685CACFBCB4}" type="sibTrans" cxnId="{A12BD813-DCE0-B545-8F1E-89A259E5AAB0}">
      <dgm:prSet/>
      <dgm:spPr/>
      <dgm:t>
        <a:bodyPr/>
        <a:lstStyle/>
        <a:p>
          <a:endParaRPr lang="cs-CZ"/>
        </a:p>
      </dgm:t>
    </dgm:pt>
    <dgm:pt modelId="{A77B0E53-78DE-BF44-8B4F-F57BADE4CD88}">
      <dgm:prSet/>
      <dgm:spPr>
        <a:solidFill>
          <a:schemeClr val="accent4"/>
        </a:solidFill>
      </dgm:spPr>
      <dgm:t>
        <a:bodyPr/>
        <a:lstStyle/>
        <a:p>
          <a:r>
            <a:rPr lang="cs-CZ"/>
            <a:t>Omezení</a:t>
          </a:r>
        </a:p>
      </dgm:t>
    </dgm:pt>
    <dgm:pt modelId="{5DC6FE56-9417-2E4E-A5CD-70537A629CF9}" type="parTrans" cxnId="{7BFDE9E7-1398-8442-98A6-FBF87DB39F26}">
      <dgm:prSet/>
      <dgm:spPr/>
      <dgm:t>
        <a:bodyPr/>
        <a:lstStyle/>
        <a:p>
          <a:endParaRPr lang="cs-CZ"/>
        </a:p>
      </dgm:t>
    </dgm:pt>
    <dgm:pt modelId="{85719EF1-77BE-0B4F-A4AB-2E50A44E8D4C}" type="sibTrans" cxnId="{7BFDE9E7-1398-8442-98A6-FBF87DB39F26}">
      <dgm:prSet/>
      <dgm:spPr/>
      <dgm:t>
        <a:bodyPr/>
        <a:lstStyle/>
        <a:p>
          <a:endParaRPr lang="cs-CZ"/>
        </a:p>
      </dgm:t>
    </dgm:pt>
    <dgm:pt modelId="{39559389-0F03-DB44-8F09-85D2F42D00AC}">
      <dgm:prSet/>
      <dgm:spPr/>
      <dgm:t>
        <a:bodyPr/>
        <a:lstStyle/>
        <a:p>
          <a:r>
            <a:rPr lang="cs-CZ"/>
            <a:t>Komunikace s uřadem</a:t>
          </a:r>
        </a:p>
      </dgm:t>
    </dgm:pt>
    <dgm:pt modelId="{FB2108B6-9177-1C40-A585-7135E6F58984}" type="parTrans" cxnId="{CBCD2FD7-5E91-A140-8649-F22038E21EBE}">
      <dgm:prSet/>
      <dgm:spPr/>
      <dgm:t>
        <a:bodyPr/>
        <a:lstStyle/>
        <a:p>
          <a:endParaRPr lang="cs-CZ"/>
        </a:p>
      </dgm:t>
    </dgm:pt>
    <dgm:pt modelId="{15AFAE4A-BB8C-B744-B89E-875DEDDEDAE0}" type="sibTrans" cxnId="{CBCD2FD7-5E91-A140-8649-F22038E21EBE}">
      <dgm:prSet/>
      <dgm:spPr/>
      <dgm:t>
        <a:bodyPr/>
        <a:lstStyle/>
        <a:p>
          <a:endParaRPr lang="cs-CZ"/>
        </a:p>
      </dgm:t>
    </dgm:pt>
    <dgm:pt modelId="{935F4F1F-3A04-5F46-AEC6-0A320B9C7917}">
      <dgm:prSet/>
      <dgm:spPr>
        <a:solidFill>
          <a:schemeClr val="accent4"/>
        </a:solidFill>
      </dgm:spPr>
      <dgm:t>
        <a:bodyPr/>
        <a:lstStyle/>
        <a:p>
          <a:r>
            <a:rPr lang="cs-CZ"/>
            <a:t>Hlašení uživatelských podnětů</a:t>
          </a:r>
        </a:p>
      </dgm:t>
    </dgm:pt>
    <dgm:pt modelId="{CF750D1F-63DF-CA47-8946-760123F0D492}" type="parTrans" cxnId="{ADD43712-E550-E149-8147-EDC39F22DCC4}">
      <dgm:prSet/>
      <dgm:spPr/>
      <dgm:t>
        <a:bodyPr/>
        <a:lstStyle/>
        <a:p>
          <a:endParaRPr lang="cs-CZ"/>
        </a:p>
      </dgm:t>
    </dgm:pt>
    <dgm:pt modelId="{06208528-C059-3D48-82BC-99D9AFD1D26D}" type="sibTrans" cxnId="{ADD43712-E550-E149-8147-EDC39F22DCC4}">
      <dgm:prSet/>
      <dgm:spPr/>
      <dgm:t>
        <a:bodyPr/>
        <a:lstStyle/>
        <a:p>
          <a:endParaRPr lang="cs-CZ"/>
        </a:p>
      </dgm:t>
    </dgm:pt>
    <dgm:pt modelId="{563AAC0D-E555-BD4E-A4AF-213D21AC0AD9}">
      <dgm:prSet/>
      <dgm:spPr>
        <a:solidFill>
          <a:schemeClr val="accent4"/>
        </a:solidFill>
      </dgm:spPr>
      <dgm:t>
        <a:bodyPr/>
        <a:lstStyle/>
        <a:p>
          <a:r>
            <a:rPr lang="cs-CZ"/>
            <a:t>Turistická karta</a:t>
          </a:r>
        </a:p>
      </dgm:t>
    </dgm:pt>
    <dgm:pt modelId="{805F0791-D1D1-A64C-9F9F-53276A90B07D}" type="parTrans" cxnId="{8CC58C22-069B-4748-8165-4D8B222C521D}">
      <dgm:prSet/>
      <dgm:spPr/>
      <dgm:t>
        <a:bodyPr/>
        <a:lstStyle/>
        <a:p>
          <a:endParaRPr lang="cs-CZ"/>
        </a:p>
      </dgm:t>
    </dgm:pt>
    <dgm:pt modelId="{1EE6E0D0-7CC7-7B4A-8422-6C76BC815773}" type="sibTrans" cxnId="{8CC58C22-069B-4748-8165-4D8B222C521D}">
      <dgm:prSet/>
      <dgm:spPr/>
      <dgm:t>
        <a:bodyPr/>
        <a:lstStyle/>
        <a:p>
          <a:endParaRPr lang="cs-CZ"/>
        </a:p>
      </dgm:t>
    </dgm:pt>
    <dgm:pt modelId="{F67E769E-1751-7348-988C-FB6EE1527486}" type="pres">
      <dgm:prSet presAssocID="{491366F4-8B46-AB43-868F-78F01E13D309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C524CAC-9E38-F247-95A7-A5C8FF5B14BA}" type="pres">
      <dgm:prSet presAssocID="{86FE5D16-B4F3-1C45-B1B9-4B529CFD3B7C}" presName="vertOne" presStyleCnt="0"/>
      <dgm:spPr/>
    </dgm:pt>
    <dgm:pt modelId="{AA50991A-4555-D545-8196-137629692B94}" type="pres">
      <dgm:prSet presAssocID="{86FE5D16-B4F3-1C45-B1B9-4B529CFD3B7C}" presName="txOne" presStyleLbl="node0" presStyleIdx="0" presStyleCnt="1">
        <dgm:presLayoutVars>
          <dgm:chPref val="3"/>
        </dgm:presLayoutVars>
      </dgm:prSet>
      <dgm:spPr/>
    </dgm:pt>
    <dgm:pt modelId="{11DADCFD-091F-9F43-B5D5-60CC21A916AD}" type="pres">
      <dgm:prSet presAssocID="{86FE5D16-B4F3-1C45-B1B9-4B529CFD3B7C}" presName="parTransOne" presStyleCnt="0"/>
      <dgm:spPr/>
    </dgm:pt>
    <dgm:pt modelId="{6DA57B03-06B8-5449-874E-26AB31D74368}" type="pres">
      <dgm:prSet presAssocID="{86FE5D16-B4F3-1C45-B1B9-4B529CFD3B7C}" presName="horzOne" presStyleCnt="0"/>
      <dgm:spPr/>
    </dgm:pt>
    <dgm:pt modelId="{74BDC69A-5186-3D41-AC46-18A7EF740C36}" type="pres">
      <dgm:prSet presAssocID="{319FABA1-24A1-494D-A8CF-5E0494640A78}" presName="vertTwo" presStyleCnt="0"/>
      <dgm:spPr/>
    </dgm:pt>
    <dgm:pt modelId="{B67B8EE0-537D-B34F-9691-E2116BEE1EE3}" type="pres">
      <dgm:prSet presAssocID="{319FABA1-24A1-494D-A8CF-5E0494640A78}" presName="txTwo" presStyleLbl="node2" presStyleIdx="0" presStyleCnt="3">
        <dgm:presLayoutVars>
          <dgm:chPref val="3"/>
        </dgm:presLayoutVars>
      </dgm:prSet>
      <dgm:spPr/>
    </dgm:pt>
    <dgm:pt modelId="{ADDE1B85-081A-7048-A7C5-AF8BA2CE1257}" type="pres">
      <dgm:prSet presAssocID="{319FABA1-24A1-494D-A8CF-5E0494640A78}" presName="parTransTwo" presStyleCnt="0"/>
      <dgm:spPr/>
    </dgm:pt>
    <dgm:pt modelId="{8ED63E6D-9003-394A-ACAC-BB05B81233AA}" type="pres">
      <dgm:prSet presAssocID="{319FABA1-24A1-494D-A8CF-5E0494640A78}" presName="horzTwo" presStyleCnt="0"/>
      <dgm:spPr/>
    </dgm:pt>
    <dgm:pt modelId="{49CFA0A6-7469-0641-84C8-F86570A2E97E}" type="pres">
      <dgm:prSet presAssocID="{B8F3F091-D9D3-B542-89A1-E64E54294F14}" presName="vertThree" presStyleCnt="0"/>
      <dgm:spPr/>
    </dgm:pt>
    <dgm:pt modelId="{65C5F089-68DA-EE40-ADE9-EB9A026CB749}" type="pres">
      <dgm:prSet presAssocID="{B8F3F091-D9D3-B542-89A1-E64E54294F14}" presName="txThree" presStyleLbl="node3" presStyleIdx="0" presStyleCnt="6">
        <dgm:presLayoutVars>
          <dgm:chPref val="3"/>
        </dgm:presLayoutVars>
      </dgm:prSet>
      <dgm:spPr/>
    </dgm:pt>
    <dgm:pt modelId="{CC9C68B4-5FD1-3E49-8059-F1BBF5D20D3A}" type="pres">
      <dgm:prSet presAssocID="{B8F3F091-D9D3-B542-89A1-E64E54294F14}" presName="parTransThree" presStyleCnt="0"/>
      <dgm:spPr/>
    </dgm:pt>
    <dgm:pt modelId="{6DF7ABA7-0DCA-0742-9370-2B9B49CD4A98}" type="pres">
      <dgm:prSet presAssocID="{B8F3F091-D9D3-B542-89A1-E64E54294F14}" presName="horzThree" presStyleCnt="0"/>
      <dgm:spPr/>
    </dgm:pt>
    <dgm:pt modelId="{31517EE8-B6E3-AC4C-92D3-09478ADC9B51}" type="pres">
      <dgm:prSet presAssocID="{A88BE6FD-5C46-6942-8E8A-DE5A2D9E32E0}" presName="vertFour" presStyleCnt="0">
        <dgm:presLayoutVars>
          <dgm:chPref val="3"/>
        </dgm:presLayoutVars>
      </dgm:prSet>
      <dgm:spPr/>
    </dgm:pt>
    <dgm:pt modelId="{879DD46A-80A2-4141-8550-9769C277CBD7}" type="pres">
      <dgm:prSet presAssocID="{A88BE6FD-5C46-6942-8E8A-DE5A2D9E32E0}" presName="txFour" presStyleLbl="node4" presStyleIdx="0" presStyleCnt="6">
        <dgm:presLayoutVars>
          <dgm:chPref val="3"/>
        </dgm:presLayoutVars>
      </dgm:prSet>
      <dgm:spPr/>
    </dgm:pt>
    <dgm:pt modelId="{D4F2A6DC-8EC4-8A46-993E-2AD9EF149408}" type="pres">
      <dgm:prSet presAssocID="{A88BE6FD-5C46-6942-8E8A-DE5A2D9E32E0}" presName="horzFour" presStyleCnt="0"/>
      <dgm:spPr/>
    </dgm:pt>
    <dgm:pt modelId="{DE147FB2-31A4-F84E-942D-33B46848BF14}" type="pres">
      <dgm:prSet presAssocID="{6AECA18D-170E-344D-9CE6-7F2E6BC27CB4}" presName="sibSpaceThree" presStyleCnt="0"/>
      <dgm:spPr/>
    </dgm:pt>
    <dgm:pt modelId="{14CE8F6E-184D-1E42-82FD-BC11EB38B70B}" type="pres">
      <dgm:prSet presAssocID="{2F810FC5-0EFD-C44F-ACC0-A579E1D7BA30}" presName="vertThree" presStyleCnt="0"/>
      <dgm:spPr/>
    </dgm:pt>
    <dgm:pt modelId="{74BB77E6-E3B8-2C4C-B138-5DBF0533BCFF}" type="pres">
      <dgm:prSet presAssocID="{2F810FC5-0EFD-C44F-ACC0-A579E1D7BA30}" presName="txThree" presStyleLbl="node3" presStyleIdx="1" presStyleCnt="6">
        <dgm:presLayoutVars>
          <dgm:chPref val="3"/>
        </dgm:presLayoutVars>
      </dgm:prSet>
      <dgm:spPr/>
    </dgm:pt>
    <dgm:pt modelId="{1DB9E9DE-BDBE-3B47-B6CA-77E1FB68B9BC}" type="pres">
      <dgm:prSet presAssocID="{2F810FC5-0EFD-C44F-ACC0-A579E1D7BA30}" presName="parTransThree" presStyleCnt="0"/>
      <dgm:spPr/>
    </dgm:pt>
    <dgm:pt modelId="{EE3DDD78-8F2D-1B46-8173-0677DD04C4ED}" type="pres">
      <dgm:prSet presAssocID="{2F810FC5-0EFD-C44F-ACC0-A579E1D7BA30}" presName="horzThree" presStyleCnt="0"/>
      <dgm:spPr/>
    </dgm:pt>
    <dgm:pt modelId="{CDEF6B3F-3EED-A34A-A027-4DEE2AAB96EC}" type="pres">
      <dgm:prSet presAssocID="{1D6D2694-5761-1646-AEF3-3B1894C54B52}" presName="vertFour" presStyleCnt="0">
        <dgm:presLayoutVars>
          <dgm:chPref val="3"/>
        </dgm:presLayoutVars>
      </dgm:prSet>
      <dgm:spPr/>
    </dgm:pt>
    <dgm:pt modelId="{EB5EC234-BEEB-FB47-81D6-8D046F80EF7B}" type="pres">
      <dgm:prSet presAssocID="{1D6D2694-5761-1646-AEF3-3B1894C54B52}" presName="txFour" presStyleLbl="node4" presStyleIdx="1" presStyleCnt="6">
        <dgm:presLayoutVars>
          <dgm:chPref val="3"/>
        </dgm:presLayoutVars>
      </dgm:prSet>
      <dgm:spPr/>
    </dgm:pt>
    <dgm:pt modelId="{E6E736D7-2477-7B46-AB7A-D153A965DC4A}" type="pres">
      <dgm:prSet presAssocID="{1D6D2694-5761-1646-AEF3-3B1894C54B52}" presName="horzFour" presStyleCnt="0"/>
      <dgm:spPr/>
    </dgm:pt>
    <dgm:pt modelId="{054D6073-BD4F-9A4E-BCB3-3D24772D3D47}" type="pres">
      <dgm:prSet presAssocID="{EDB16A7C-FF09-704E-A788-505A432BDA22}" presName="sibSpaceTwo" presStyleCnt="0"/>
      <dgm:spPr/>
    </dgm:pt>
    <dgm:pt modelId="{2285E8D0-617D-C94D-81EC-497961E94801}" type="pres">
      <dgm:prSet presAssocID="{00813D1B-006B-8342-8855-3598553DDD9F}" presName="vertTwo" presStyleCnt="0"/>
      <dgm:spPr/>
    </dgm:pt>
    <dgm:pt modelId="{3B87E031-8B57-DF40-9AA6-3CC253E43A3F}" type="pres">
      <dgm:prSet presAssocID="{00813D1B-006B-8342-8855-3598553DDD9F}" presName="txTwo" presStyleLbl="node2" presStyleIdx="1" presStyleCnt="3">
        <dgm:presLayoutVars>
          <dgm:chPref val="3"/>
        </dgm:presLayoutVars>
      </dgm:prSet>
      <dgm:spPr/>
    </dgm:pt>
    <dgm:pt modelId="{72EEA04C-5615-BB40-B37F-90B53B47670E}" type="pres">
      <dgm:prSet presAssocID="{00813D1B-006B-8342-8855-3598553DDD9F}" presName="parTransTwo" presStyleCnt="0"/>
      <dgm:spPr/>
    </dgm:pt>
    <dgm:pt modelId="{26D8F727-9AEB-AD45-87CF-24C8245FD532}" type="pres">
      <dgm:prSet presAssocID="{00813D1B-006B-8342-8855-3598553DDD9F}" presName="horzTwo" presStyleCnt="0"/>
      <dgm:spPr/>
    </dgm:pt>
    <dgm:pt modelId="{7E198E5D-37F3-D746-B5B2-09E63B145093}" type="pres">
      <dgm:prSet presAssocID="{D737C5D2-8F4F-4449-9EBF-85E1EECCB5D1}" presName="vertThree" presStyleCnt="0"/>
      <dgm:spPr/>
    </dgm:pt>
    <dgm:pt modelId="{F2C3E291-E0AB-494A-857D-06CF0EEBD06C}" type="pres">
      <dgm:prSet presAssocID="{D737C5D2-8F4F-4449-9EBF-85E1EECCB5D1}" presName="txThree" presStyleLbl="node3" presStyleIdx="2" presStyleCnt="6">
        <dgm:presLayoutVars>
          <dgm:chPref val="3"/>
        </dgm:presLayoutVars>
      </dgm:prSet>
      <dgm:spPr/>
    </dgm:pt>
    <dgm:pt modelId="{3F138A5A-C585-0341-9414-E89B5DAB2B4D}" type="pres">
      <dgm:prSet presAssocID="{D737C5D2-8F4F-4449-9EBF-85E1EECCB5D1}" presName="parTransThree" presStyleCnt="0"/>
      <dgm:spPr/>
    </dgm:pt>
    <dgm:pt modelId="{65606A82-15DF-F343-9AA7-2A8C00EE391C}" type="pres">
      <dgm:prSet presAssocID="{D737C5D2-8F4F-4449-9EBF-85E1EECCB5D1}" presName="horzThree" presStyleCnt="0"/>
      <dgm:spPr/>
    </dgm:pt>
    <dgm:pt modelId="{FDDA8989-BDC4-1944-A867-EE5332128291}" type="pres">
      <dgm:prSet presAssocID="{563AAC0D-E555-BD4E-A4AF-213D21AC0AD9}" presName="vertFour" presStyleCnt="0">
        <dgm:presLayoutVars>
          <dgm:chPref val="3"/>
        </dgm:presLayoutVars>
      </dgm:prSet>
      <dgm:spPr/>
    </dgm:pt>
    <dgm:pt modelId="{F9592C30-F2C6-A640-A2FF-A53FA6CE3C77}" type="pres">
      <dgm:prSet presAssocID="{563AAC0D-E555-BD4E-A4AF-213D21AC0AD9}" presName="txFour" presStyleLbl="node4" presStyleIdx="2" presStyleCnt="6">
        <dgm:presLayoutVars>
          <dgm:chPref val="3"/>
        </dgm:presLayoutVars>
      </dgm:prSet>
      <dgm:spPr/>
    </dgm:pt>
    <dgm:pt modelId="{4B2A013E-82F7-3B4B-ACB4-CC4B1320524E}" type="pres">
      <dgm:prSet presAssocID="{563AAC0D-E555-BD4E-A4AF-213D21AC0AD9}" presName="horzFour" presStyleCnt="0"/>
      <dgm:spPr/>
    </dgm:pt>
    <dgm:pt modelId="{22C6830A-F659-764C-80E8-8EE54A922EA7}" type="pres">
      <dgm:prSet presAssocID="{2B6F07AE-D289-5B4D-B200-604206246650}" presName="sibSpaceThree" presStyleCnt="0"/>
      <dgm:spPr/>
    </dgm:pt>
    <dgm:pt modelId="{051C5D18-E189-D748-969F-A5B70A81A20E}" type="pres">
      <dgm:prSet presAssocID="{6122EDAC-E066-D44D-8920-E951DCB2CF98}" presName="vertThree" presStyleCnt="0"/>
      <dgm:spPr/>
    </dgm:pt>
    <dgm:pt modelId="{DB79D581-9690-DE4D-8FA8-9281070AA6CD}" type="pres">
      <dgm:prSet presAssocID="{6122EDAC-E066-D44D-8920-E951DCB2CF98}" presName="txThree" presStyleLbl="node3" presStyleIdx="3" presStyleCnt="6">
        <dgm:presLayoutVars>
          <dgm:chPref val="3"/>
        </dgm:presLayoutVars>
      </dgm:prSet>
      <dgm:spPr/>
    </dgm:pt>
    <dgm:pt modelId="{E4D484F8-05AD-2A47-9F7E-EE42CED03A6C}" type="pres">
      <dgm:prSet presAssocID="{6122EDAC-E066-D44D-8920-E951DCB2CF98}" presName="parTransThree" presStyleCnt="0"/>
      <dgm:spPr/>
    </dgm:pt>
    <dgm:pt modelId="{D332ED84-31A5-864D-8538-26B4356E0F32}" type="pres">
      <dgm:prSet presAssocID="{6122EDAC-E066-D44D-8920-E951DCB2CF98}" presName="horzThree" presStyleCnt="0"/>
      <dgm:spPr/>
    </dgm:pt>
    <dgm:pt modelId="{C5CCB318-0D4A-D140-A19B-D78197D5AAFC}" type="pres">
      <dgm:prSet presAssocID="{D01EA4ED-BBB7-5042-BBD4-C3A6B98715A4}" presName="vertFour" presStyleCnt="0">
        <dgm:presLayoutVars>
          <dgm:chPref val="3"/>
        </dgm:presLayoutVars>
      </dgm:prSet>
      <dgm:spPr/>
    </dgm:pt>
    <dgm:pt modelId="{B1812FC3-A1AF-B347-B4F4-C9CE1ACDAFA2}" type="pres">
      <dgm:prSet presAssocID="{D01EA4ED-BBB7-5042-BBD4-C3A6B98715A4}" presName="txFour" presStyleLbl="node4" presStyleIdx="3" presStyleCnt="6">
        <dgm:presLayoutVars>
          <dgm:chPref val="3"/>
        </dgm:presLayoutVars>
      </dgm:prSet>
      <dgm:spPr/>
    </dgm:pt>
    <dgm:pt modelId="{9BC482CC-AFDB-4C4F-8CD0-FC24047DE962}" type="pres">
      <dgm:prSet presAssocID="{D01EA4ED-BBB7-5042-BBD4-C3A6B98715A4}" presName="horzFour" presStyleCnt="0"/>
      <dgm:spPr/>
    </dgm:pt>
    <dgm:pt modelId="{A9891888-2C0A-0842-8624-BED27A2E77E6}" type="pres">
      <dgm:prSet presAssocID="{67C9ED4C-92C4-4247-ABF0-5A1D831317B2}" presName="sibSpaceTwo" presStyleCnt="0"/>
      <dgm:spPr/>
    </dgm:pt>
    <dgm:pt modelId="{642F21AE-08E6-E64E-913E-4A203C917257}" type="pres">
      <dgm:prSet presAssocID="{2F73D07A-5E95-7B49-939C-6156107D8D42}" presName="vertTwo" presStyleCnt="0"/>
      <dgm:spPr/>
    </dgm:pt>
    <dgm:pt modelId="{AED8CC2A-0C9B-D248-BA2B-5A1D97146430}" type="pres">
      <dgm:prSet presAssocID="{2F73D07A-5E95-7B49-939C-6156107D8D42}" presName="txTwo" presStyleLbl="node2" presStyleIdx="2" presStyleCnt="3">
        <dgm:presLayoutVars>
          <dgm:chPref val="3"/>
        </dgm:presLayoutVars>
      </dgm:prSet>
      <dgm:spPr/>
    </dgm:pt>
    <dgm:pt modelId="{6615CEFE-8DBF-174B-A98C-F0889CEB9946}" type="pres">
      <dgm:prSet presAssocID="{2F73D07A-5E95-7B49-939C-6156107D8D42}" presName="parTransTwo" presStyleCnt="0"/>
      <dgm:spPr/>
    </dgm:pt>
    <dgm:pt modelId="{9AC70D12-A4F6-6144-B128-95A90CFDDD7B}" type="pres">
      <dgm:prSet presAssocID="{2F73D07A-5E95-7B49-939C-6156107D8D42}" presName="horzTwo" presStyleCnt="0"/>
      <dgm:spPr/>
    </dgm:pt>
    <dgm:pt modelId="{BB25D0A6-D387-044E-82FD-F6DEE93739A1}" type="pres">
      <dgm:prSet presAssocID="{36DBEDC7-D25C-2144-8997-88A5790FB693}" presName="vertThree" presStyleCnt="0"/>
      <dgm:spPr/>
    </dgm:pt>
    <dgm:pt modelId="{36684F55-4731-3E49-850F-22EA8C39A06A}" type="pres">
      <dgm:prSet presAssocID="{36DBEDC7-D25C-2144-8997-88A5790FB693}" presName="txThree" presStyleLbl="node3" presStyleIdx="4" presStyleCnt="6">
        <dgm:presLayoutVars>
          <dgm:chPref val="3"/>
        </dgm:presLayoutVars>
      </dgm:prSet>
      <dgm:spPr/>
    </dgm:pt>
    <dgm:pt modelId="{7C0CAD2D-37B0-DA4A-93DC-15A45B2D2622}" type="pres">
      <dgm:prSet presAssocID="{36DBEDC7-D25C-2144-8997-88A5790FB693}" presName="parTransThree" presStyleCnt="0"/>
      <dgm:spPr/>
    </dgm:pt>
    <dgm:pt modelId="{5BDB6F0C-C236-7B4B-9B9A-AE40CF960B32}" type="pres">
      <dgm:prSet presAssocID="{36DBEDC7-D25C-2144-8997-88A5790FB693}" presName="horzThree" presStyleCnt="0"/>
      <dgm:spPr/>
    </dgm:pt>
    <dgm:pt modelId="{B147F244-682A-4E45-BCC6-1A7FADDACFB8}" type="pres">
      <dgm:prSet presAssocID="{A77B0E53-78DE-BF44-8B4F-F57BADE4CD88}" presName="vertFour" presStyleCnt="0">
        <dgm:presLayoutVars>
          <dgm:chPref val="3"/>
        </dgm:presLayoutVars>
      </dgm:prSet>
      <dgm:spPr/>
    </dgm:pt>
    <dgm:pt modelId="{04EE15FB-6B1B-BA4D-ACB1-659CA47FF6B8}" type="pres">
      <dgm:prSet presAssocID="{A77B0E53-78DE-BF44-8B4F-F57BADE4CD88}" presName="txFour" presStyleLbl="node4" presStyleIdx="4" presStyleCnt="6">
        <dgm:presLayoutVars>
          <dgm:chPref val="3"/>
        </dgm:presLayoutVars>
      </dgm:prSet>
      <dgm:spPr/>
    </dgm:pt>
    <dgm:pt modelId="{B0BA8618-6AE7-D248-AF6E-FA904D9A7652}" type="pres">
      <dgm:prSet presAssocID="{A77B0E53-78DE-BF44-8B4F-F57BADE4CD88}" presName="horzFour" presStyleCnt="0"/>
      <dgm:spPr/>
    </dgm:pt>
    <dgm:pt modelId="{701F2CBF-B57E-9E4E-9734-D71D32D61470}" type="pres">
      <dgm:prSet presAssocID="{A7317FA0-CB67-934A-920C-B685CACFBCB4}" presName="sibSpaceThree" presStyleCnt="0"/>
      <dgm:spPr/>
    </dgm:pt>
    <dgm:pt modelId="{FA96C6E7-E6F0-A448-AEE1-D3D2F5DF6E35}" type="pres">
      <dgm:prSet presAssocID="{39559389-0F03-DB44-8F09-85D2F42D00AC}" presName="vertThree" presStyleCnt="0"/>
      <dgm:spPr/>
    </dgm:pt>
    <dgm:pt modelId="{78620205-BFBE-F84B-BA27-3733EF9CD0C0}" type="pres">
      <dgm:prSet presAssocID="{39559389-0F03-DB44-8F09-85D2F42D00AC}" presName="txThree" presStyleLbl="node3" presStyleIdx="5" presStyleCnt="6">
        <dgm:presLayoutVars>
          <dgm:chPref val="3"/>
        </dgm:presLayoutVars>
      </dgm:prSet>
      <dgm:spPr/>
    </dgm:pt>
    <dgm:pt modelId="{58FE2784-5221-5A47-9610-21F51A0ABE79}" type="pres">
      <dgm:prSet presAssocID="{39559389-0F03-DB44-8F09-85D2F42D00AC}" presName="parTransThree" presStyleCnt="0"/>
      <dgm:spPr/>
    </dgm:pt>
    <dgm:pt modelId="{BB2836D3-B654-6849-BC41-BA4F7182DB11}" type="pres">
      <dgm:prSet presAssocID="{39559389-0F03-DB44-8F09-85D2F42D00AC}" presName="horzThree" presStyleCnt="0"/>
      <dgm:spPr/>
    </dgm:pt>
    <dgm:pt modelId="{859E3B9D-B03E-8149-B073-BC115CCB53ED}" type="pres">
      <dgm:prSet presAssocID="{935F4F1F-3A04-5F46-AEC6-0A320B9C7917}" presName="vertFour" presStyleCnt="0">
        <dgm:presLayoutVars>
          <dgm:chPref val="3"/>
        </dgm:presLayoutVars>
      </dgm:prSet>
      <dgm:spPr/>
    </dgm:pt>
    <dgm:pt modelId="{FBDE578A-1AE4-5840-BEE0-2D821DEE988A}" type="pres">
      <dgm:prSet presAssocID="{935F4F1F-3A04-5F46-AEC6-0A320B9C7917}" presName="txFour" presStyleLbl="node4" presStyleIdx="5" presStyleCnt="6">
        <dgm:presLayoutVars>
          <dgm:chPref val="3"/>
        </dgm:presLayoutVars>
      </dgm:prSet>
      <dgm:spPr/>
    </dgm:pt>
    <dgm:pt modelId="{97D493BE-266E-C742-AAA4-007DB6ABEB7D}" type="pres">
      <dgm:prSet presAssocID="{935F4F1F-3A04-5F46-AEC6-0A320B9C7917}" presName="horzFour" presStyleCnt="0"/>
      <dgm:spPr/>
    </dgm:pt>
  </dgm:ptLst>
  <dgm:cxnLst>
    <dgm:cxn modelId="{8028AD04-3078-5A42-B3D7-A21428E4FF5B}" type="presOf" srcId="{935F4F1F-3A04-5F46-AEC6-0A320B9C7917}" destId="{FBDE578A-1AE4-5840-BEE0-2D821DEE988A}" srcOrd="0" destOrd="0" presId="urn:microsoft.com/office/officeart/2005/8/layout/hierarchy4"/>
    <dgm:cxn modelId="{ADD43712-E550-E149-8147-EDC39F22DCC4}" srcId="{39559389-0F03-DB44-8F09-85D2F42D00AC}" destId="{935F4F1F-3A04-5F46-AEC6-0A320B9C7917}" srcOrd="0" destOrd="0" parTransId="{CF750D1F-63DF-CA47-8946-760123F0D492}" sibTransId="{06208528-C059-3D48-82BC-99D9AFD1D26D}"/>
    <dgm:cxn modelId="{A12BD813-DCE0-B545-8F1E-89A259E5AAB0}" srcId="{2F73D07A-5E95-7B49-939C-6156107D8D42}" destId="{36DBEDC7-D25C-2144-8997-88A5790FB693}" srcOrd="0" destOrd="0" parTransId="{FFBA7F89-4A60-D147-9B5A-AC862FA7A952}" sibTransId="{A7317FA0-CB67-934A-920C-B685CACFBCB4}"/>
    <dgm:cxn modelId="{ECAB1D14-BE58-554D-8869-59EC364E7541}" type="presOf" srcId="{319FABA1-24A1-494D-A8CF-5E0494640A78}" destId="{B67B8EE0-537D-B34F-9691-E2116BEE1EE3}" srcOrd="0" destOrd="0" presId="urn:microsoft.com/office/officeart/2005/8/layout/hierarchy4"/>
    <dgm:cxn modelId="{E029B417-AC0C-0340-9CAA-397590470AF8}" type="presOf" srcId="{00813D1B-006B-8342-8855-3598553DDD9F}" destId="{3B87E031-8B57-DF40-9AA6-3CC253E43A3F}" srcOrd="0" destOrd="0" presId="urn:microsoft.com/office/officeart/2005/8/layout/hierarchy4"/>
    <dgm:cxn modelId="{219DFA18-858F-6546-86DA-A34225306963}" srcId="{319FABA1-24A1-494D-A8CF-5E0494640A78}" destId="{B8F3F091-D9D3-B542-89A1-E64E54294F14}" srcOrd="0" destOrd="0" parTransId="{01AF82DD-0CC7-7246-A5A0-6D6D0AF02424}" sibTransId="{6AECA18D-170E-344D-9CE6-7F2E6BC27CB4}"/>
    <dgm:cxn modelId="{8CC58C22-069B-4748-8165-4D8B222C521D}" srcId="{D737C5D2-8F4F-4449-9EBF-85E1EECCB5D1}" destId="{563AAC0D-E555-BD4E-A4AF-213D21AC0AD9}" srcOrd="0" destOrd="0" parTransId="{805F0791-D1D1-A64C-9F9F-53276A90B07D}" sibTransId="{1EE6E0D0-7CC7-7B4A-8422-6C76BC815773}"/>
    <dgm:cxn modelId="{E6638733-9B6B-0D48-A073-AB7B45342F78}" srcId="{319FABA1-24A1-494D-A8CF-5E0494640A78}" destId="{2F810FC5-0EFD-C44F-ACC0-A579E1D7BA30}" srcOrd="1" destOrd="0" parTransId="{113A53E4-831C-5440-8A88-0634EC147114}" sibTransId="{822C2E14-23C2-9A47-9A30-50B022EEA61B}"/>
    <dgm:cxn modelId="{4F26853A-1586-1F46-A3A8-0C358C0E8296}" srcId="{2F810FC5-0EFD-C44F-ACC0-A579E1D7BA30}" destId="{1D6D2694-5761-1646-AEF3-3B1894C54B52}" srcOrd="0" destOrd="0" parTransId="{7916EB97-277D-9E4F-9FCF-F526494D5669}" sibTransId="{6472F3DA-79E8-3C48-B127-AC3AD5E3791F}"/>
    <dgm:cxn modelId="{2618245B-9623-0841-A610-EA6E79DA38CC}" type="presOf" srcId="{D01EA4ED-BBB7-5042-BBD4-C3A6B98715A4}" destId="{B1812FC3-A1AF-B347-B4F4-C9CE1ACDAFA2}" srcOrd="0" destOrd="0" presId="urn:microsoft.com/office/officeart/2005/8/layout/hierarchy4"/>
    <dgm:cxn modelId="{5E58BA42-4743-2C41-82FB-F84C03B0CDBA}" srcId="{00813D1B-006B-8342-8855-3598553DDD9F}" destId="{D737C5D2-8F4F-4449-9EBF-85E1EECCB5D1}" srcOrd="0" destOrd="0" parTransId="{AAC363C4-4D6B-494E-A0EB-1093414C5B75}" sibTransId="{2B6F07AE-D289-5B4D-B200-604206246650}"/>
    <dgm:cxn modelId="{0F028764-710A-534E-A641-175810B19132}" type="presOf" srcId="{D737C5D2-8F4F-4449-9EBF-85E1EECCB5D1}" destId="{F2C3E291-E0AB-494A-857D-06CF0EEBD06C}" srcOrd="0" destOrd="0" presId="urn:microsoft.com/office/officeart/2005/8/layout/hierarchy4"/>
    <dgm:cxn modelId="{F8E61866-BBAD-114D-8AB9-5FA77B3CA6AA}" srcId="{00813D1B-006B-8342-8855-3598553DDD9F}" destId="{6122EDAC-E066-D44D-8920-E951DCB2CF98}" srcOrd="1" destOrd="0" parTransId="{2CD6C896-BAD2-9D41-B26F-205DEE71EAA8}" sibTransId="{7A93780D-94E8-5947-8D4A-881D57E1F48A}"/>
    <dgm:cxn modelId="{D98A9B49-C247-3646-89EE-2067F8E52664}" srcId="{86FE5D16-B4F3-1C45-B1B9-4B529CFD3B7C}" destId="{319FABA1-24A1-494D-A8CF-5E0494640A78}" srcOrd="0" destOrd="0" parTransId="{E7C9DB80-8A8E-3848-9CF0-FBE56972043B}" sibTransId="{EDB16A7C-FF09-704E-A788-505A432BDA22}"/>
    <dgm:cxn modelId="{A4893B52-44F3-6841-9632-0474DF122E76}" type="presOf" srcId="{36DBEDC7-D25C-2144-8997-88A5790FB693}" destId="{36684F55-4731-3E49-850F-22EA8C39A06A}" srcOrd="0" destOrd="0" presId="urn:microsoft.com/office/officeart/2005/8/layout/hierarchy4"/>
    <dgm:cxn modelId="{8DCDC573-B95E-6E40-A3DC-51C6AA92F62D}" type="presOf" srcId="{563AAC0D-E555-BD4E-A4AF-213D21AC0AD9}" destId="{F9592C30-F2C6-A640-A2FF-A53FA6CE3C77}" srcOrd="0" destOrd="0" presId="urn:microsoft.com/office/officeart/2005/8/layout/hierarchy4"/>
    <dgm:cxn modelId="{CB2DE253-0009-CB4E-8A01-773F4ED907E2}" srcId="{86FE5D16-B4F3-1C45-B1B9-4B529CFD3B7C}" destId="{00813D1B-006B-8342-8855-3598553DDD9F}" srcOrd="1" destOrd="0" parTransId="{20F3DEBE-9728-604E-9A3C-F389DBB196EA}" sibTransId="{67C9ED4C-92C4-4247-ABF0-5A1D831317B2}"/>
    <dgm:cxn modelId="{23E1F655-F0C4-2246-B4D8-B0EAF3D03912}" srcId="{B8F3F091-D9D3-B542-89A1-E64E54294F14}" destId="{A88BE6FD-5C46-6942-8E8A-DE5A2D9E32E0}" srcOrd="0" destOrd="0" parTransId="{014C228D-A01F-2940-8E75-47C2944307B6}" sibTransId="{64C434C8-AA21-AE49-A429-3A211204B572}"/>
    <dgm:cxn modelId="{4827EE98-5E6A-4E47-80D4-E96ECE7E3652}" srcId="{491366F4-8B46-AB43-868F-78F01E13D309}" destId="{86FE5D16-B4F3-1C45-B1B9-4B529CFD3B7C}" srcOrd="0" destOrd="0" parTransId="{8308F8CB-644D-7E40-964A-BC5E1054EB6A}" sibTransId="{C17CC1D9-2B16-664E-BA51-90CF5F0FD700}"/>
    <dgm:cxn modelId="{B042299B-824D-7441-90D1-6EE72100A9FD}" type="presOf" srcId="{491366F4-8B46-AB43-868F-78F01E13D309}" destId="{F67E769E-1751-7348-988C-FB6EE1527486}" srcOrd="0" destOrd="0" presId="urn:microsoft.com/office/officeart/2005/8/layout/hierarchy4"/>
    <dgm:cxn modelId="{DA4B69AE-7C62-CD46-A4BC-CBEF18131799}" type="presOf" srcId="{2F810FC5-0EFD-C44F-ACC0-A579E1D7BA30}" destId="{74BB77E6-E3B8-2C4C-B138-5DBF0533BCFF}" srcOrd="0" destOrd="0" presId="urn:microsoft.com/office/officeart/2005/8/layout/hierarchy4"/>
    <dgm:cxn modelId="{6CEBE4BF-847A-A549-B3D0-E74AD67E6F5A}" srcId="{6122EDAC-E066-D44D-8920-E951DCB2CF98}" destId="{D01EA4ED-BBB7-5042-BBD4-C3A6B98715A4}" srcOrd="0" destOrd="0" parTransId="{5E8EB586-EDEB-B94C-AC11-B83F0DCB4348}" sibTransId="{5F919DCC-134E-5D40-81D2-F42DFE130823}"/>
    <dgm:cxn modelId="{8682A6C8-7108-E441-A3DA-0685EEFD50A6}" type="presOf" srcId="{A88BE6FD-5C46-6942-8E8A-DE5A2D9E32E0}" destId="{879DD46A-80A2-4141-8550-9769C277CBD7}" srcOrd="0" destOrd="0" presId="urn:microsoft.com/office/officeart/2005/8/layout/hierarchy4"/>
    <dgm:cxn modelId="{B6765CC9-3F41-FB4E-92DD-85E821C6B704}" type="presOf" srcId="{6122EDAC-E066-D44D-8920-E951DCB2CF98}" destId="{DB79D581-9690-DE4D-8FA8-9281070AA6CD}" srcOrd="0" destOrd="0" presId="urn:microsoft.com/office/officeart/2005/8/layout/hierarchy4"/>
    <dgm:cxn modelId="{35B23DD4-4B90-0B44-B69B-E22358B30CAC}" type="presOf" srcId="{39559389-0F03-DB44-8F09-85D2F42D00AC}" destId="{78620205-BFBE-F84B-BA27-3733EF9CD0C0}" srcOrd="0" destOrd="0" presId="urn:microsoft.com/office/officeart/2005/8/layout/hierarchy4"/>
    <dgm:cxn modelId="{CBCD2FD7-5E91-A140-8649-F22038E21EBE}" srcId="{2F73D07A-5E95-7B49-939C-6156107D8D42}" destId="{39559389-0F03-DB44-8F09-85D2F42D00AC}" srcOrd="1" destOrd="0" parTransId="{FB2108B6-9177-1C40-A585-7135E6F58984}" sibTransId="{15AFAE4A-BB8C-B744-B89E-875DEDDEDAE0}"/>
    <dgm:cxn modelId="{5672C5D7-1F95-9B4C-ACAF-94835553D76B}" type="presOf" srcId="{86FE5D16-B4F3-1C45-B1B9-4B529CFD3B7C}" destId="{AA50991A-4555-D545-8196-137629692B94}" srcOrd="0" destOrd="0" presId="urn:microsoft.com/office/officeart/2005/8/layout/hierarchy4"/>
    <dgm:cxn modelId="{BBA13ADC-B83A-084E-B96D-F80852467996}" type="presOf" srcId="{2F73D07A-5E95-7B49-939C-6156107D8D42}" destId="{AED8CC2A-0C9B-D248-BA2B-5A1D97146430}" srcOrd="0" destOrd="0" presId="urn:microsoft.com/office/officeart/2005/8/layout/hierarchy4"/>
    <dgm:cxn modelId="{0F4315DD-2186-7A4C-823C-767B1BCC48EB}" srcId="{86FE5D16-B4F3-1C45-B1B9-4B529CFD3B7C}" destId="{2F73D07A-5E95-7B49-939C-6156107D8D42}" srcOrd="2" destOrd="0" parTransId="{CEB002B9-9B72-D34F-9F4D-8FAA91A9D93E}" sibTransId="{61E283D6-E7D5-FD4B-BFB7-F64D398B8ABA}"/>
    <dgm:cxn modelId="{7BFDE9E7-1398-8442-98A6-FBF87DB39F26}" srcId="{36DBEDC7-D25C-2144-8997-88A5790FB693}" destId="{A77B0E53-78DE-BF44-8B4F-F57BADE4CD88}" srcOrd="0" destOrd="0" parTransId="{5DC6FE56-9417-2E4E-A5CD-70537A629CF9}" sibTransId="{85719EF1-77BE-0B4F-A4AB-2E50A44E8D4C}"/>
    <dgm:cxn modelId="{1B2B88E9-9AAF-B849-9898-D8508A4B921C}" type="presOf" srcId="{A77B0E53-78DE-BF44-8B4F-F57BADE4CD88}" destId="{04EE15FB-6B1B-BA4D-ACB1-659CA47FF6B8}" srcOrd="0" destOrd="0" presId="urn:microsoft.com/office/officeart/2005/8/layout/hierarchy4"/>
    <dgm:cxn modelId="{6F0F38F4-F6CB-6A40-BD13-2AD6D78C2D51}" type="presOf" srcId="{B8F3F091-D9D3-B542-89A1-E64E54294F14}" destId="{65C5F089-68DA-EE40-ADE9-EB9A026CB749}" srcOrd="0" destOrd="0" presId="urn:microsoft.com/office/officeart/2005/8/layout/hierarchy4"/>
    <dgm:cxn modelId="{B4FB5FF8-0229-4247-BB43-22DAFDB6CC7F}" type="presOf" srcId="{1D6D2694-5761-1646-AEF3-3B1894C54B52}" destId="{EB5EC234-BEEB-FB47-81D6-8D046F80EF7B}" srcOrd="0" destOrd="0" presId="urn:microsoft.com/office/officeart/2005/8/layout/hierarchy4"/>
    <dgm:cxn modelId="{F1F2B748-35AA-DD4B-A6E2-393B3D1ACFA8}" type="presParOf" srcId="{F67E769E-1751-7348-988C-FB6EE1527486}" destId="{3C524CAC-9E38-F247-95A7-A5C8FF5B14BA}" srcOrd="0" destOrd="0" presId="urn:microsoft.com/office/officeart/2005/8/layout/hierarchy4"/>
    <dgm:cxn modelId="{6392A68B-78B5-CF43-8E29-6FC89D042CBC}" type="presParOf" srcId="{3C524CAC-9E38-F247-95A7-A5C8FF5B14BA}" destId="{AA50991A-4555-D545-8196-137629692B94}" srcOrd="0" destOrd="0" presId="urn:microsoft.com/office/officeart/2005/8/layout/hierarchy4"/>
    <dgm:cxn modelId="{9772B1C0-5950-144F-BF4A-1686B64A5F93}" type="presParOf" srcId="{3C524CAC-9E38-F247-95A7-A5C8FF5B14BA}" destId="{11DADCFD-091F-9F43-B5D5-60CC21A916AD}" srcOrd="1" destOrd="0" presId="urn:microsoft.com/office/officeart/2005/8/layout/hierarchy4"/>
    <dgm:cxn modelId="{A7DE6151-A3CC-9B48-9B1C-09E2A9CAE3FD}" type="presParOf" srcId="{3C524CAC-9E38-F247-95A7-A5C8FF5B14BA}" destId="{6DA57B03-06B8-5449-874E-26AB31D74368}" srcOrd="2" destOrd="0" presId="urn:microsoft.com/office/officeart/2005/8/layout/hierarchy4"/>
    <dgm:cxn modelId="{734B33E5-E119-664F-870A-7E0A5EB9A069}" type="presParOf" srcId="{6DA57B03-06B8-5449-874E-26AB31D74368}" destId="{74BDC69A-5186-3D41-AC46-18A7EF740C36}" srcOrd="0" destOrd="0" presId="urn:microsoft.com/office/officeart/2005/8/layout/hierarchy4"/>
    <dgm:cxn modelId="{6B25148E-ED91-AB48-8AE0-5C71C0896FF4}" type="presParOf" srcId="{74BDC69A-5186-3D41-AC46-18A7EF740C36}" destId="{B67B8EE0-537D-B34F-9691-E2116BEE1EE3}" srcOrd="0" destOrd="0" presId="urn:microsoft.com/office/officeart/2005/8/layout/hierarchy4"/>
    <dgm:cxn modelId="{67C35837-E3BF-E949-BE25-18666AE44466}" type="presParOf" srcId="{74BDC69A-5186-3D41-AC46-18A7EF740C36}" destId="{ADDE1B85-081A-7048-A7C5-AF8BA2CE1257}" srcOrd="1" destOrd="0" presId="urn:microsoft.com/office/officeart/2005/8/layout/hierarchy4"/>
    <dgm:cxn modelId="{E4EA295F-83C5-5A45-88CC-649304B29CFA}" type="presParOf" srcId="{74BDC69A-5186-3D41-AC46-18A7EF740C36}" destId="{8ED63E6D-9003-394A-ACAC-BB05B81233AA}" srcOrd="2" destOrd="0" presId="urn:microsoft.com/office/officeart/2005/8/layout/hierarchy4"/>
    <dgm:cxn modelId="{39FC08CC-8BFB-4747-B332-DC6AB8552B00}" type="presParOf" srcId="{8ED63E6D-9003-394A-ACAC-BB05B81233AA}" destId="{49CFA0A6-7469-0641-84C8-F86570A2E97E}" srcOrd="0" destOrd="0" presId="urn:microsoft.com/office/officeart/2005/8/layout/hierarchy4"/>
    <dgm:cxn modelId="{4AC56943-9EF4-3E48-AD40-D689B1B71AEA}" type="presParOf" srcId="{49CFA0A6-7469-0641-84C8-F86570A2E97E}" destId="{65C5F089-68DA-EE40-ADE9-EB9A026CB749}" srcOrd="0" destOrd="0" presId="urn:microsoft.com/office/officeart/2005/8/layout/hierarchy4"/>
    <dgm:cxn modelId="{60CE466B-F085-AB4D-B912-BD20B0518841}" type="presParOf" srcId="{49CFA0A6-7469-0641-84C8-F86570A2E97E}" destId="{CC9C68B4-5FD1-3E49-8059-F1BBF5D20D3A}" srcOrd="1" destOrd="0" presId="urn:microsoft.com/office/officeart/2005/8/layout/hierarchy4"/>
    <dgm:cxn modelId="{612FEBBB-6863-A246-B431-8A3C0EA8C279}" type="presParOf" srcId="{49CFA0A6-7469-0641-84C8-F86570A2E97E}" destId="{6DF7ABA7-0DCA-0742-9370-2B9B49CD4A98}" srcOrd="2" destOrd="0" presId="urn:microsoft.com/office/officeart/2005/8/layout/hierarchy4"/>
    <dgm:cxn modelId="{D563FFC4-3EB0-3B48-83FE-48E175C73E4B}" type="presParOf" srcId="{6DF7ABA7-0DCA-0742-9370-2B9B49CD4A98}" destId="{31517EE8-B6E3-AC4C-92D3-09478ADC9B51}" srcOrd="0" destOrd="0" presId="urn:microsoft.com/office/officeart/2005/8/layout/hierarchy4"/>
    <dgm:cxn modelId="{AA1A9133-BE0F-3043-8B91-DD829C44ABB6}" type="presParOf" srcId="{31517EE8-B6E3-AC4C-92D3-09478ADC9B51}" destId="{879DD46A-80A2-4141-8550-9769C277CBD7}" srcOrd="0" destOrd="0" presId="urn:microsoft.com/office/officeart/2005/8/layout/hierarchy4"/>
    <dgm:cxn modelId="{32664DA5-22EB-F545-8899-E608D70286D3}" type="presParOf" srcId="{31517EE8-B6E3-AC4C-92D3-09478ADC9B51}" destId="{D4F2A6DC-8EC4-8A46-993E-2AD9EF149408}" srcOrd="1" destOrd="0" presId="urn:microsoft.com/office/officeart/2005/8/layout/hierarchy4"/>
    <dgm:cxn modelId="{CC4B3FE1-FED2-824F-AC24-69D049B2EEEF}" type="presParOf" srcId="{8ED63E6D-9003-394A-ACAC-BB05B81233AA}" destId="{DE147FB2-31A4-F84E-942D-33B46848BF14}" srcOrd="1" destOrd="0" presId="urn:microsoft.com/office/officeart/2005/8/layout/hierarchy4"/>
    <dgm:cxn modelId="{7D3161B2-4041-A349-9A5E-BBFD02BF3856}" type="presParOf" srcId="{8ED63E6D-9003-394A-ACAC-BB05B81233AA}" destId="{14CE8F6E-184D-1E42-82FD-BC11EB38B70B}" srcOrd="2" destOrd="0" presId="urn:microsoft.com/office/officeart/2005/8/layout/hierarchy4"/>
    <dgm:cxn modelId="{625AA2A3-3145-E642-A550-EE6E01C58E40}" type="presParOf" srcId="{14CE8F6E-184D-1E42-82FD-BC11EB38B70B}" destId="{74BB77E6-E3B8-2C4C-B138-5DBF0533BCFF}" srcOrd="0" destOrd="0" presId="urn:microsoft.com/office/officeart/2005/8/layout/hierarchy4"/>
    <dgm:cxn modelId="{150A96A4-924B-E640-916B-CF91947244CF}" type="presParOf" srcId="{14CE8F6E-184D-1E42-82FD-BC11EB38B70B}" destId="{1DB9E9DE-BDBE-3B47-B6CA-77E1FB68B9BC}" srcOrd="1" destOrd="0" presId="urn:microsoft.com/office/officeart/2005/8/layout/hierarchy4"/>
    <dgm:cxn modelId="{B67B5838-35BD-4E40-9282-15B2757A51CD}" type="presParOf" srcId="{14CE8F6E-184D-1E42-82FD-BC11EB38B70B}" destId="{EE3DDD78-8F2D-1B46-8173-0677DD04C4ED}" srcOrd="2" destOrd="0" presId="urn:microsoft.com/office/officeart/2005/8/layout/hierarchy4"/>
    <dgm:cxn modelId="{08888453-7A99-E448-8214-7CE84129D8AA}" type="presParOf" srcId="{EE3DDD78-8F2D-1B46-8173-0677DD04C4ED}" destId="{CDEF6B3F-3EED-A34A-A027-4DEE2AAB96EC}" srcOrd="0" destOrd="0" presId="urn:microsoft.com/office/officeart/2005/8/layout/hierarchy4"/>
    <dgm:cxn modelId="{C1F88F47-CD20-F248-BE8F-E840D47BB4C2}" type="presParOf" srcId="{CDEF6B3F-3EED-A34A-A027-4DEE2AAB96EC}" destId="{EB5EC234-BEEB-FB47-81D6-8D046F80EF7B}" srcOrd="0" destOrd="0" presId="urn:microsoft.com/office/officeart/2005/8/layout/hierarchy4"/>
    <dgm:cxn modelId="{81B5CE10-7740-5E4A-B089-9A2F10F11FA7}" type="presParOf" srcId="{CDEF6B3F-3EED-A34A-A027-4DEE2AAB96EC}" destId="{E6E736D7-2477-7B46-AB7A-D153A965DC4A}" srcOrd="1" destOrd="0" presId="urn:microsoft.com/office/officeart/2005/8/layout/hierarchy4"/>
    <dgm:cxn modelId="{A2F6E933-87F8-DA48-A810-48A3F01AFFDB}" type="presParOf" srcId="{6DA57B03-06B8-5449-874E-26AB31D74368}" destId="{054D6073-BD4F-9A4E-BCB3-3D24772D3D47}" srcOrd="1" destOrd="0" presId="urn:microsoft.com/office/officeart/2005/8/layout/hierarchy4"/>
    <dgm:cxn modelId="{C5B8A1A4-19EC-9046-880D-3A5824DD99D1}" type="presParOf" srcId="{6DA57B03-06B8-5449-874E-26AB31D74368}" destId="{2285E8D0-617D-C94D-81EC-497961E94801}" srcOrd="2" destOrd="0" presId="urn:microsoft.com/office/officeart/2005/8/layout/hierarchy4"/>
    <dgm:cxn modelId="{D8B70A65-184F-1049-96AF-FA59AABE750D}" type="presParOf" srcId="{2285E8D0-617D-C94D-81EC-497961E94801}" destId="{3B87E031-8B57-DF40-9AA6-3CC253E43A3F}" srcOrd="0" destOrd="0" presId="urn:microsoft.com/office/officeart/2005/8/layout/hierarchy4"/>
    <dgm:cxn modelId="{F2F61C4E-E2B1-AD41-952A-E933F72A6015}" type="presParOf" srcId="{2285E8D0-617D-C94D-81EC-497961E94801}" destId="{72EEA04C-5615-BB40-B37F-90B53B47670E}" srcOrd="1" destOrd="0" presId="urn:microsoft.com/office/officeart/2005/8/layout/hierarchy4"/>
    <dgm:cxn modelId="{5C1B7A1A-158B-2346-98C3-FFAF38CA7BF1}" type="presParOf" srcId="{2285E8D0-617D-C94D-81EC-497961E94801}" destId="{26D8F727-9AEB-AD45-87CF-24C8245FD532}" srcOrd="2" destOrd="0" presId="urn:microsoft.com/office/officeart/2005/8/layout/hierarchy4"/>
    <dgm:cxn modelId="{98141D67-3530-D348-9A19-78979FA6A6C1}" type="presParOf" srcId="{26D8F727-9AEB-AD45-87CF-24C8245FD532}" destId="{7E198E5D-37F3-D746-B5B2-09E63B145093}" srcOrd="0" destOrd="0" presId="urn:microsoft.com/office/officeart/2005/8/layout/hierarchy4"/>
    <dgm:cxn modelId="{17A20884-8C26-CC4B-8DF1-7B9C4E685D17}" type="presParOf" srcId="{7E198E5D-37F3-D746-B5B2-09E63B145093}" destId="{F2C3E291-E0AB-494A-857D-06CF0EEBD06C}" srcOrd="0" destOrd="0" presId="urn:microsoft.com/office/officeart/2005/8/layout/hierarchy4"/>
    <dgm:cxn modelId="{CE05257A-B7C5-C249-878E-1B50EBF55AF4}" type="presParOf" srcId="{7E198E5D-37F3-D746-B5B2-09E63B145093}" destId="{3F138A5A-C585-0341-9414-E89B5DAB2B4D}" srcOrd="1" destOrd="0" presId="urn:microsoft.com/office/officeart/2005/8/layout/hierarchy4"/>
    <dgm:cxn modelId="{EA444054-F4A8-5A4A-B716-B4C89DBFF1EE}" type="presParOf" srcId="{7E198E5D-37F3-D746-B5B2-09E63B145093}" destId="{65606A82-15DF-F343-9AA7-2A8C00EE391C}" srcOrd="2" destOrd="0" presId="urn:microsoft.com/office/officeart/2005/8/layout/hierarchy4"/>
    <dgm:cxn modelId="{A0FB51BB-289E-E741-89A8-837030F949B6}" type="presParOf" srcId="{65606A82-15DF-F343-9AA7-2A8C00EE391C}" destId="{FDDA8989-BDC4-1944-A867-EE5332128291}" srcOrd="0" destOrd="0" presId="urn:microsoft.com/office/officeart/2005/8/layout/hierarchy4"/>
    <dgm:cxn modelId="{172167F6-B948-F34F-AC88-2DE8174DBDD4}" type="presParOf" srcId="{FDDA8989-BDC4-1944-A867-EE5332128291}" destId="{F9592C30-F2C6-A640-A2FF-A53FA6CE3C77}" srcOrd="0" destOrd="0" presId="urn:microsoft.com/office/officeart/2005/8/layout/hierarchy4"/>
    <dgm:cxn modelId="{0800379D-2856-904A-97E0-E02FA937FA53}" type="presParOf" srcId="{FDDA8989-BDC4-1944-A867-EE5332128291}" destId="{4B2A013E-82F7-3B4B-ACB4-CC4B1320524E}" srcOrd="1" destOrd="0" presId="urn:microsoft.com/office/officeart/2005/8/layout/hierarchy4"/>
    <dgm:cxn modelId="{780D4584-BDFB-2944-8F96-6384A3215EA0}" type="presParOf" srcId="{26D8F727-9AEB-AD45-87CF-24C8245FD532}" destId="{22C6830A-F659-764C-80E8-8EE54A922EA7}" srcOrd="1" destOrd="0" presId="urn:microsoft.com/office/officeart/2005/8/layout/hierarchy4"/>
    <dgm:cxn modelId="{C5E01375-725A-4242-9910-30739EFF2F16}" type="presParOf" srcId="{26D8F727-9AEB-AD45-87CF-24C8245FD532}" destId="{051C5D18-E189-D748-969F-A5B70A81A20E}" srcOrd="2" destOrd="0" presId="urn:microsoft.com/office/officeart/2005/8/layout/hierarchy4"/>
    <dgm:cxn modelId="{06051717-0600-2E4D-A2D0-6F755033F838}" type="presParOf" srcId="{051C5D18-E189-D748-969F-A5B70A81A20E}" destId="{DB79D581-9690-DE4D-8FA8-9281070AA6CD}" srcOrd="0" destOrd="0" presId="urn:microsoft.com/office/officeart/2005/8/layout/hierarchy4"/>
    <dgm:cxn modelId="{15902887-D720-7947-B53D-9BB819763707}" type="presParOf" srcId="{051C5D18-E189-D748-969F-A5B70A81A20E}" destId="{E4D484F8-05AD-2A47-9F7E-EE42CED03A6C}" srcOrd="1" destOrd="0" presId="urn:microsoft.com/office/officeart/2005/8/layout/hierarchy4"/>
    <dgm:cxn modelId="{88AEA466-49F6-5244-A57D-A8CB38D89D78}" type="presParOf" srcId="{051C5D18-E189-D748-969F-A5B70A81A20E}" destId="{D332ED84-31A5-864D-8538-26B4356E0F32}" srcOrd="2" destOrd="0" presId="urn:microsoft.com/office/officeart/2005/8/layout/hierarchy4"/>
    <dgm:cxn modelId="{6EEBB928-0328-434D-8188-ECA13E38DA7E}" type="presParOf" srcId="{D332ED84-31A5-864D-8538-26B4356E0F32}" destId="{C5CCB318-0D4A-D140-A19B-D78197D5AAFC}" srcOrd="0" destOrd="0" presId="urn:microsoft.com/office/officeart/2005/8/layout/hierarchy4"/>
    <dgm:cxn modelId="{8838B22B-98BA-E048-BEDF-40B7B5A22F1B}" type="presParOf" srcId="{C5CCB318-0D4A-D140-A19B-D78197D5AAFC}" destId="{B1812FC3-A1AF-B347-B4F4-C9CE1ACDAFA2}" srcOrd="0" destOrd="0" presId="urn:microsoft.com/office/officeart/2005/8/layout/hierarchy4"/>
    <dgm:cxn modelId="{F1142D4B-ED51-7544-A6B1-94CF8D08F4B8}" type="presParOf" srcId="{C5CCB318-0D4A-D140-A19B-D78197D5AAFC}" destId="{9BC482CC-AFDB-4C4F-8CD0-FC24047DE962}" srcOrd="1" destOrd="0" presId="urn:microsoft.com/office/officeart/2005/8/layout/hierarchy4"/>
    <dgm:cxn modelId="{06E1EA9D-3A1C-714A-A6BE-24C0B3A5C7A7}" type="presParOf" srcId="{6DA57B03-06B8-5449-874E-26AB31D74368}" destId="{A9891888-2C0A-0842-8624-BED27A2E77E6}" srcOrd="3" destOrd="0" presId="urn:microsoft.com/office/officeart/2005/8/layout/hierarchy4"/>
    <dgm:cxn modelId="{2D08C564-3E2B-A344-A2B7-F573C3055BAF}" type="presParOf" srcId="{6DA57B03-06B8-5449-874E-26AB31D74368}" destId="{642F21AE-08E6-E64E-913E-4A203C917257}" srcOrd="4" destOrd="0" presId="urn:microsoft.com/office/officeart/2005/8/layout/hierarchy4"/>
    <dgm:cxn modelId="{00218895-86AA-F94B-B3CB-00C305762652}" type="presParOf" srcId="{642F21AE-08E6-E64E-913E-4A203C917257}" destId="{AED8CC2A-0C9B-D248-BA2B-5A1D97146430}" srcOrd="0" destOrd="0" presId="urn:microsoft.com/office/officeart/2005/8/layout/hierarchy4"/>
    <dgm:cxn modelId="{D7624DC1-F0C0-0442-869B-D33EB85E5FFC}" type="presParOf" srcId="{642F21AE-08E6-E64E-913E-4A203C917257}" destId="{6615CEFE-8DBF-174B-A98C-F0889CEB9946}" srcOrd="1" destOrd="0" presId="urn:microsoft.com/office/officeart/2005/8/layout/hierarchy4"/>
    <dgm:cxn modelId="{432F3782-FC3B-2A46-B37A-E0084EBF3185}" type="presParOf" srcId="{642F21AE-08E6-E64E-913E-4A203C917257}" destId="{9AC70D12-A4F6-6144-B128-95A90CFDDD7B}" srcOrd="2" destOrd="0" presId="urn:microsoft.com/office/officeart/2005/8/layout/hierarchy4"/>
    <dgm:cxn modelId="{6530C99D-6065-4846-8966-E1CBE3982B74}" type="presParOf" srcId="{9AC70D12-A4F6-6144-B128-95A90CFDDD7B}" destId="{BB25D0A6-D387-044E-82FD-F6DEE93739A1}" srcOrd="0" destOrd="0" presId="urn:microsoft.com/office/officeart/2005/8/layout/hierarchy4"/>
    <dgm:cxn modelId="{FD3AE630-1E63-CC41-9636-3775DDA7A44C}" type="presParOf" srcId="{BB25D0A6-D387-044E-82FD-F6DEE93739A1}" destId="{36684F55-4731-3E49-850F-22EA8C39A06A}" srcOrd="0" destOrd="0" presId="urn:microsoft.com/office/officeart/2005/8/layout/hierarchy4"/>
    <dgm:cxn modelId="{C7848266-9AF1-544F-95E5-849E462BFA6E}" type="presParOf" srcId="{BB25D0A6-D387-044E-82FD-F6DEE93739A1}" destId="{7C0CAD2D-37B0-DA4A-93DC-15A45B2D2622}" srcOrd="1" destOrd="0" presId="urn:microsoft.com/office/officeart/2005/8/layout/hierarchy4"/>
    <dgm:cxn modelId="{52E138B0-548E-F348-8510-C80FF0B55EC9}" type="presParOf" srcId="{BB25D0A6-D387-044E-82FD-F6DEE93739A1}" destId="{5BDB6F0C-C236-7B4B-9B9A-AE40CF960B32}" srcOrd="2" destOrd="0" presId="urn:microsoft.com/office/officeart/2005/8/layout/hierarchy4"/>
    <dgm:cxn modelId="{10D05D7E-963F-9049-991F-A8A43E6A4886}" type="presParOf" srcId="{5BDB6F0C-C236-7B4B-9B9A-AE40CF960B32}" destId="{B147F244-682A-4E45-BCC6-1A7FADDACFB8}" srcOrd="0" destOrd="0" presId="urn:microsoft.com/office/officeart/2005/8/layout/hierarchy4"/>
    <dgm:cxn modelId="{EB7945E5-1DB8-334B-98BF-56A08CB36472}" type="presParOf" srcId="{B147F244-682A-4E45-BCC6-1A7FADDACFB8}" destId="{04EE15FB-6B1B-BA4D-ACB1-659CA47FF6B8}" srcOrd="0" destOrd="0" presId="urn:microsoft.com/office/officeart/2005/8/layout/hierarchy4"/>
    <dgm:cxn modelId="{2E19656D-05AB-E448-9EA8-46AB07849E54}" type="presParOf" srcId="{B147F244-682A-4E45-BCC6-1A7FADDACFB8}" destId="{B0BA8618-6AE7-D248-AF6E-FA904D9A7652}" srcOrd="1" destOrd="0" presId="urn:microsoft.com/office/officeart/2005/8/layout/hierarchy4"/>
    <dgm:cxn modelId="{75065D88-62AC-384E-8F51-75A551AE1834}" type="presParOf" srcId="{9AC70D12-A4F6-6144-B128-95A90CFDDD7B}" destId="{701F2CBF-B57E-9E4E-9734-D71D32D61470}" srcOrd="1" destOrd="0" presId="urn:microsoft.com/office/officeart/2005/8/layout/hierarchy4"/>
    <dgm:cxn modelId="{5CAB521F-F778-7140-92EA-2D990C6EB41E}" type="presParOf" srcId="{9AC70D12-A4F6-6144-B128-95A90CFDDD7B}" destId="{FA96C6E7-E6F0-A448-AEE1-D3D2F5DF6E35}" srcOrd="2" destOrd="0" presId="urn:microsoft.com/office/officeart/2005/8/layout/hierarchy4"/>
    <dgm:cxn modelId="{D697CD31-442B-D342-86DD-56A3572AE8EB}" type="presParOf" srcId="{FA96C6E7-E6F0-A448-AEE1-D3D2F5DF6E35}" destId="{78620205-BFBE-F84B-BA27-3733EF9CD0C0}" srcOrd="0" destOrd="0" presId="urn:microsoft.com/office/officeart/2005/8/layout/hierarchy4"/>
    <dgm:cxn modelId="{F055AC0D-CAB8-B742-815D-D6617107427D}" type="presParOf" srcId="{FA96C6E7-E6F0-A448-AEE1-D3D2F5DF6E35}" destId="{58FE2784-5221-5A47-9610-21F51A0ABE79}" srcOrd="1" destOrd="0" presId="urn:microsoft.com/office/officeart/2005/8/layout/hierarchy4"/>
    <dgm:cxn modelId="{448A772F-6E84-D04F-ACEF-9C0B5A1BA6D5}" type="presParOf" srcId="{FA96C6E7-E6F0-A448-AEE1-D3D2F5DF6E35}" destId="{BB2836D3-B654-6849-BC41-BA4F7182DB11}" srcOrd="2" destOrd="0" presId="urn:microsoft.com/office/officeart/2005/8/layout/hierarchy4"/>
    <dgm:cxn modelId="{F5FF8A2A-9CEE-7E45-9A69-5E9FE94B3606}" type="presParOf" srcId="{BB2836D3-B654-6849-BC41-BA4F7182DB11}" destId="{859E3B9D-B03E-8149-B073-BC115CCB53ED}" srcOrd="0" destOrd="0" presId="urn:microsoft.com/office/officeart/2005/8/layout/hierarchy4"/>
    <dgm:cxn modelId="{D20EF658-14F6-614D-A79C-AB0348F212FD}" type="presParOf" srcId="{859E3B9D-B03E-8149-B073-BC115CCB53ED}" destId="{FBDE578A-1AE4-5840-BEE0-2D821DEE988A}" srcOrd="0" destOrd="0" presId="urn:microsoft.com/office/officeart/2005/8/layout/hierarchy4"/>
    <dgm:cxn modelId="{5A25D139-4D4C-B843-9A17-6B5738512A95}" type="presParOf" srcId="{859E3B9D-B03E-8149-B073-BC115CCB53ED}" destId="{97D493BE-266E-C742-AAA4-007DB6ABEB7D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50991A-4555-D545-8196-137629692B94}">
      <dsp:nvSpPr>
        <dsp:cNvPr id="0" name=""/>
        <dsp:cNvSpPr/>
      </dsp:nvSpPr>
      <dsp:spPr>
        <a:xfrm>
          <a:off x="3281" y="375"/>
          <a:ext cx="5479836" cy="74618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3200" kern="1200"/>
            <a:t>Jádro</a:t>
          </a:r>
        </a:p>
      </dsp:txBody>
      <dsp:txXfrm>
        <a:off x="25136" y="22230"/>
        <a:ext cx="5436126" cy="702477"/>
      </dsp:txXfrm>
    </dsp:sp>
    <dsp:sp modelId="{B67B8EE0-537D-B34F-9691-E2116BEE1EE3}">
      <dsp:nvSpPr>
        <dsp:cNvPr id="0" name=""/>
        <dsp:cNvSpPr/>
      </dsp:nvSpPr>
      <dsp:spPr>
        <a:xfrm>
          <a:off x="3281" y="818196"/>
          <a:ext cx="1777856" cy="74618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900" kern="1200"/>
            <a:t>Konfigurace Doprava</a:t>
          </a:r>
        </a:p>
      </dsp:txBody>
      <dsp:txXfrm>
        <a:off x="25136" y="840051"/>
        <a:ext cx="1734146" cy="702477"/>
      </dsp:txXfrm>
    </dsp:sp>
    <dsp:sp modelId="{65C5F089-68DA-EE40-ADE9-EB9A026CB749}">
      <dsp:nvSpPr>
        <dsp:cNvPr id="0" name=""/>
        <dsp:cNvSpPr/>
      </dsp:nvSpPr>
      <dsp:spPr>
        <a:xfrm>
          <a:off x="3281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Mapa zastavek</a:t>
          </a:r>
        </a:p>
      </dsp:txBody>
      <dsp:txXfrm>
        <a:off x="25136" y="1657871"/>
        <a:ext cx="826934" cy="702477"/>
      </dsp:txXfrm>
    </dsp:sp>
    <dsp:sp modelId="{879DD46A-80A2-4141-8550-9769C277CBD7}">
      <dsp:nvSpPr>
        <dsp:cNvPr id="0" name=""/>
        <dsp:cNvSpPr/>
      </dsp:nvSpPr>
      <dsp:spPr>
        <a:xfrm>
          <a:off x="3281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Vyhledávač spojení</a:t>
          </a:r>
        </a:p>
      </dsp:txBody>
      <dsp:txXfrm>
        <a:off x="25136" y="2475692"/>
        <a:ext cx="826934" cy="702477"/>
      </dsp:txXfrm>
    </dsp:sp>
    <dsp:sp modelId="{74BB77E6-E3B8-2C4C-B138-5DBF0533BCFF}">
      <dsp:nvSpPr>
        <dsp:cNvPr id="0" name=""/>
        <dsp:cNvSpPr/>
      </dsp:nvSpPr>
      <dsp:spPr>
        <a:xfrm>
          <a:off x="910493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Odjezdy</a:t>
          </a:r>
        </a:p>
      </dsp:txBody>
      <dsp:txXfrm>
        <a:off x="932348" y="1657871"/>
        <a:ext cx="826934" cy="702477"/>
      </dsp:txXfrm>
    </dsp:sp>
    <dsp:sp modelId="{EB5EC234-BEEB-FB47-81D6-8D046F80EF7B}">
      <dsp:nvSpPr>
        <dsp:cNvPr id="0" name=""/>
        <dsp:cNvSpPr/>
      </dsp:nvSpPr>
      <dsp:spPr>
        <a:xfrm>
          <a:off x="910493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Parkování</a:t>
          </a:r>
        </a:p>
      </dsp:txBody>
      <dsp:txXfrm>
        <a:off x="932348" y="2475692"/>
        <a:ext cx="826934" cy="702477"/>
      </dsp:txXfrm>
    </dsp:sp>
    <dsp:sp modelId="{3B87E031-8B57-DF40-9AA6-3CC253E43A3F}">
      <dsp:nvSpPr>
        <dsp:cNvPr id="0" name=""/>
        <dsp:cNvSpPr/>
      </dsp:nvSpPr>
      <dsp:spPr>
        <a:xfrm>
          <a:off x="1854271" y="818196"/>
          <a:ext cx="1777856" cy="74618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900" kern="1200"/>
            <a:t>Konfigurace Turismus</a:t>
          </a:r>
        </a:p>
      </dsp:txBody>
      <dsp:txXfrm>
        <a:off x="1876126" y="840051"/>
        <a:ext cx="1734146" cy="702477"/>
      </dsp:txXfrm>
    </dsp:sp>
    <dsp:sp modelId="{F2C3E291-E0AB-494A-857D-06CF0EEBD06C}">
      <dsp:nvSpPr>
        <dsp:cNvPr id="0" name=""/>
        <dsp:cNvSpPr/>
      </dsp:nvSpPr>
      <dsp:spPr>
        <a:xfrm>
          <a:off x="1854271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Atrakce</a:t>
          </a:r>
        </a:p>
      </dsp:txBody>
      <dsp:txXfrm>
        <a:off x="1876126" y="1657871"/>
        <a:ext cx="826934" cy="702477"/>
      </dsp:txXfrm>
    </dsp:sp>
    <dsp:sp modelId="{F9592C30-F2C6-A640-A2FF-A53FA6CE3C77}">
      <dsp:nvSpPr>
        <dsp:cNvPr id="0" name=""/>
        <dsp:cNvSpPr/>
      </dsp:nvSpPr>
      <dsp:spPr>
        <a:xfrm>
          <a:off x="1854271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Turistická karta</a:t>
          </a:r>
        </a:p>
      </dsp:txBody>
      <dsp:txXfrm>
        <a:off x="1876126" y="2475692"/>
        <a:ext cx="826934" cy="702477"/>
      </dsp:txXfrm>
    </dsp:sp>
    <dsp:sp modelId="{DB79D581-9690-DE4D-8FA8-9281070AA6CD}">
      <dsp:nvSpPr>
        <dsp:cNvPr id="0" name=""/>
        <dsp:cNvSpPr/>
      </dsp:nvSpPr>
      <dsp:spPr>
        <a:xfrm>
          <a:off x="2761483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Mapa</a:t>
          </a:r>
        </a:p>
      </dsp:txBody>
      <dsp:txXfrm>
        <a:off x="2783338" y="1657871"/>
        <a:ext cx="826934" cy="702477"/>
      </dsp:txXfrm>
    </dsp:sp>
    <dsp:sp modelId="{B1812FC3-A1AF-B347-B4F4-C9CE1ACDAFA2}">
      <dsp:nvSpPr>
        <dsp:cNvPr id="0" name=""/>
        <dsp:cNvSpPr/>
      </dsp:nvSpPr>
      <dsp:spPr>
        <a:xfrm>
          <a:off x="2761483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Kulturní akce</a:t>
          </a:r>
        </a:p>
      </dsp:txBody>
      <dsp:txXfrm>
        <a:off x="2783338" y="2475692"/>
        <a:ext cx="826934" cy="702477"/>
      </dsp:txXfrm>
    </dsp:sp>
    <dsp:sp modelId="{AED8CC2A-0C9B-D248-BA2B-5A1D97146430}">
      <dsp:nvSpPr>
        <dsp:cNvPr id="0" name=""/>
        <dsp:cNvSpPr/>
      </dsp:nvSpPr>
      <dsp:spPr>
        <a:xfrm>
          <a:off x="3705262" y="818196"/>
          <a:ext cx="1777856" cy="74618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900" kern="1200"/>
            <a:t>Konfigurace Pražan</a:t>
          </a:r>
        </a:p>
      </dsp:txBody>
      <dsp:txXfrm>
        <a:off x="3727117" y="840051"/>
        <a:ext cx="1734146" cy="702477"/>
      </dsp:txXfrm>
    </dsp:sp>
    <dsp:sp modelId="{36684F55-4731-3E49-850F-22EA8C39A06A}">
      <dsp:nvSpPr>
        <dsp:cNvPr id="0" name=""/>
        <dsp:cNvSpPr/>
      </dsp:nvSpPr>
      <dsp:spPr>
        <a:xfrm>
          <a:off x="3705262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Novinky z města</a:t>
          </a:r>
        </a:p>
      </dsp:txBody>
      <dsp:txXfrm>
        <a:off x="3727117" y="1657871"/>
        <a:ext cx="826934" cy="702477"/>
      </dsp:txXfrm>
    </dsp:sp>
    <dsp:sp modelId="{04EE15FB-6B1B-BA4D-ACB1-659CA47FF6B8}">
      <dsp:nvSpPr>
        <dsp:cNvPr id="0" name=""/>
        <dsp:cNvSpPr/>
      </dsp:nvSpPr>
      <dsp:spPr>
        <a:xfrm>
          <a:off x="3705262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Omezení</a:t>
          </a:r>
        </a:p>
      </dsp:txBody>
      <dsp:txXfrm>
        <a:off x="3727117" y="2475692"/>
        <a:ext cx="826934" cy="702477"/>
      </dsp:txXfrm>
    </dsp:sp>
    <dsp:sp modelId="{78620205-BFBE-F84B-BA27-3733EF9CD0C0}">
      <dsp:nvSpPr>
        <dsp:cNvPr id="0" name=""/>
        <dsp:cNvSpPr/>
      </dsp:nvSpPr>
      <dsp:spPr>
        <a:xfrm>
          <a:off x="4612473" y="1636016"/>
          <a:ext cx="870644" cy="7461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Komunikace s uřadem</a:t>
          </a:r>
        </a:p>
      </dsp:txBody>
      <dsp:txXfrm>
        <a:off x="4634328" y="1657871"/>
        <a:ext cx="826934" cy="702477"/>
      </dsp:txXfrm>
    </dsp:sp>
    <dsp:sp modelId="{FBDE578A-1AE4-5840-BEE0-2D821DEE988A}">
      <dsp:nvSpPr>
        <dsp:cNvPr id="0" name=""/>
        <dsp:cNvSpPr/>
      </dsp:nvSpPr>
      <dsp:spPr>
        <a:xfrm>
          <a:off x="4612473" y="2453837"/>
          <a:ext cx="870644" cy="746187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Hlašení uživatelských podnětů</a:t>
          </a:r>
        </a:p>
      </dsp:txBody>
      <dsp:txXfrm>
        <a:off x="4634328" y="2475692"/>
        <a:ext cx="826934" cy="7024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ypC3wRTdR0c6g0u2tC1QdxzZEQ==">AMUW2mXVXvET0qL9+X+DIwD1m2LzCzkU2zQ00Ahs72m+1FGwulgq1K7yeUR/ksQPXW8V/gPYrOnt6daOJpYWLadYvy/T/VRhElzxL4WfAzeXfa7J26eWbwMkQ6zkJyvEnb2guTyLvRO9j9m+tCW6TCWsgOsOCPco0E3nejwzV/zGCioFH81WeQl/xqM4a0/Aby+DeV/9F94h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239CE1FC064244B8E3E7AC95172078" ma:contentTypeVersion="4" ma:contentTypeDescription="Vytvoří nový dokument" ma:contentTypeScope="" ma:versionID="cde80a53e50358ca791768f042d97202">
  <xsd:schema xmlns:xsd="http://www.w3.org/2001/XMLSchema" xmlns:xs="http://www.w3.org/2001/XMLSchema" xmlns:p="http://schemas.microsoft.com/office/2006/metadata/properties" xmlns:ns2="893683d9-8185-486d-b8d4-44183a1c5669" xmlns:ns3="ae4ab786-6cd6-497e-9f3e-e8565f9048e4" targetNamespace="http://schemas.microsoft.com/office/2006/metadata/properties" ma:root="true" ma:fieldsID="66edc19ee2ed917081587f1e286246ce" ns2:_="" ns3:_="">
    <xsd:import namespace="893683d9-8185-486d-b8d4-44183a1c5669"/>
    <xsd:import namespace="ae4ab786-6cd6-497e-9f3e-e8565f904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683d9-8185-486d-b8d4-44183a1c5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ab786-6cd6-497e-9f3e-e8565f904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C4A97B-13AD-4335-BEF9-9BC427FD0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B9003FE-1836-40C2-92B0-5ABD46338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683d9-8185-486d-b8d4-44183a1c5669"/>
    <ds:schemaRef ds:uri="ae4ab786-6cd6-497e-9f3e-e8565f904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05E92-B5C9-4512-AFE0-3CE29F970A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1831</Words>
  <Characters>10804</Characters>
  <Application>Microsoft Office Word</Application>
  <DocSecurity>0</DocSecurity>
  <Lines>90</Lines>
  <Paragraphs>25</Paragraphs>
  <ScaleCrop>false</ScaleCrop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Bednář</dc:creator>
  <cp:keywords/>
  <cp:lastModifiedBy>Znamenáček Jan</cp:lastModifiedBy>
  <cp:revision>37</cp:revision>
  <dcterms:created xsi:type="dcterms:W3CDTF">2023-07-04T19:58:00Z</dcterms:created>
  <dcterms:modified xsi:type="dcterms:W3CDTF">2023-07-04T20:29:00Z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0x0101000E239CE1FC064244B8E3E7AC95172078</vt:lpwstr>
  </property>
  <property fmtid="{D5CDD505-2E9C-101B-9397-08002B2CF9AE}" pid="3" name="MediaServiceImageTags">
    <vt:lpwstr/>
  </property>
</Properties>
</file>